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821995" w:rsidP="0080077C">
      <w:pPr>
        <w:pStyle w:val="Heading2"/>
      </w:pPr>
      <w:r>
        <w:t>Aerial photography</w:t>
      </w:r>
      <w:r w:rsidR="007915E6">
        <w:t xml:space="preserve"> – </w:t>
      </w:r>
    </w:p>
    <w:p w:rsidR="00275314" w:rsidRDefault="00821995" w:rsidP="00275314">
      <w:pPr>
        <w:pStyle w:val="Heading2"/>
      </w:pPr>
      <w:r>
        <w:t xml:space="preserve">1 October </w:t>
      </w:r>
      <w:r w:rsidR="007915E6">
        <w:t>2016</w:t>
      </w:r>
    </w:p>
    <w:p w:rsidR="00C03B52" w:rsidRDefault="00C03B52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1048E3" w:rsidRDefault="0082199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On behalf of Queensland Rail’s station accessibility upgrade, the </w:t>
      </w:r>
      <w:r w:rsidR="00C03B52">
        <w:rPr>
          <w:rFonts w:ascii="Arial" w:hAnsi="Arial" w:cs="Arial"/>
          <w:color w:val="595959" w:themeColor="text1" w:themeTint="A6"/>
        </w:rPr>
        <w:t xml:space="preserve">project </w:t>
      </w:r>
      <w:r>
        <w:rPr>
          <w:rFonts w:ascii="Arial" w:hAnsi="Arial" w:cs="Arial"/>
          <w:color w:val="595959" w:themeColor="text1" w:themeTint="A6"/>
        </w:rPr>
        <w:t>contractor will undertake aerial photography of the Dinmore station</w:t>
      </w:r>
      <w:r w:rsidR="00C03B5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using a drone</w:t>
      </w:r>
      <w:r w:rsidR="00C03B52">
        <w:rPr>
          <w:rFonts w:ascii="Arial" w:hAnsi="Arial" w:cs="Arial"/>
          <w:color w:val="595959" w:themeColor="text1" w:themeTint="A6"/>
        </w:rPr>
        <w:t xml:space="preserve"> on </w:t>
      </w:r>
      <w:r w:rsidR="00C03B52" w:rsidRPr="00C03B52">
        <w:rPr>
          <w:rFonts w:ascii="Arial" w:hAnsi="Arial" w:cs="Arial"/>
          <w:b/>
          <w:color w:val="595959" w:themeColor="text1" w:themeTint="A6"/>
        </w:rPr>
        <w:t>Saturday 1 October 2016</w:t>
      </w:r>
      <w:r w:rsidR="00C03B52">
        <w:rPr>
          <w:rFonts w:ascii="Arial" w:hAnsi="Arial" w:cs="Arial"/>
          <w:color w:val="595959" w:themeColor="text1" w:themeTint="A6"/>
        </w:rPr>
        <w:t>.</w:t>
      </w:r>
    </w:p>
    <w:p w:rsidR="001048E3" w:rsidRDefault="001048E3" w:rsidP="001048E3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This photography will record the station upgrade’s progress at key milestones, </w:t>
      </w:r>
      <w:r w:rsidR="00C87D78">
        <w:rPr>
          <w:rFonts w:ascii="Arial" w:hAnsi="Arial" w:cs="Arial"/>
          <w:color w:val="595959" w:themeColor="text1" w:themeTint="A6"/>
        </w:rPr>
        <w:t xml:space="preserve">such as </w:t>
      </w:r>
      <w:r>
        <w:rPr>
          <w:rFonts w:ascii="Arial" w:hAnsi="Arial" w:cs="Arial"/>
          <w:color w:val="595959" w:themeColor="text1" w:themeTint="A6"/>
        </w:rPr>
        <w:t>the installation of the new footbridge and stairs</w:t>
      </w:r>
      <w:r w:rsidR="00C87D78">
        <w:rPr>
          <w:rFonts w:ascii="Arial" w:hAnsi="Arial" w:cs="Arial"/>
          <w:color w:val="595959" w:themeColor="text1" w:themeTint="A6"/>
        </w:rPr>
        <w:t>, and be used for project planning and delivery improvements</w:t>
      </w:r>
      <w:r>
        <w:rPr>
          <w:rFonts w:ascii="Arial" w:hAnsi="Arial" w:cs="Arial"/>
          <w:color w:val="595959" w:themeColor="text1" w:themeTint="A6"/>
        </w:rPr>
        <w:t xml:space="preserve">. The drone will be operating in the area for up </w:t>
      </w:r>
      <w:r w:rsidR="000A35C2">
        <w:rPr>
          <w:rFonts w:ascii="Arial" w:hAnsi="Arial" w:cs="Arial"/>
          <w:color w:val="595959" w:themeColor="text1" w:themeTint="A6"/>
        </w:rPr>
        <w:t xml:space="preserve">to 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>four hours for the photo shoot.</w:t>
      </w:r>
    </w:p>
    <w:p w:rsidR="00C03B52" w:rsidRDefault="00C03B52" w:rsidP="00C03B5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For safety, this work is being carried out during the scheduled track closure from Sherwood to Springfield Central and Rosewood.</w:t>
      </w:r>
    </w:p>
    <w:p w:rsidR="00CB27D9" w:rsidRDefault="00C03B52" w:rsidP="00CB27D9">
      <w:pPr>
        <w:pStyle w:val="Heading3"/>
        <w:rPr>
          <w:color w:val="595959" w:themeColor="text1" w:themeTint="A6"/>
          <w:sz w:val="22"/>
          <w:szCs w:val="22"/>
        </w:rPr>
      </w:pPr>
      <w:r>
        <w:rPr>
          <w:color w:val="595959" w:themeColor="text1" w:themeTint="A6"/>
          <w:sz w:val="22"/>
          <w:szCs w:val="22"/>
        </w:rPr>
        <w:t>Planned activity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604"/>
        <w:gridCol w:w="3686"/>
      </w:tblGrid>
      <w:tr w:rsidR="00D105FB" w:rsidRPr="000C3040" w:rsidTr="005D1D63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5D1D63">
        <w:trPr>
          <w:trHeight w:val="1670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5D1D63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 w:rsidRPr="005D1D63"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5D1D63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  <w:r w:rsidR="005D1D63" w:rsidRPr="005D1D63">
              <w:rPr>
                <w:rFonts w:ascii="Arial" w:hAnsi="Arial" w:cs="Arial"/>
                <w:color w:val="595959" w:themeColor="text1" w:themeTint="A6"/>
              </w:rPr>
              <w:t xml:space="preserve"> precinct</w:t>
            </w:r>
          </w:p>
          <w:p w:rsidR="00D105FB" w:rsidRPr="005D1D63" w:rsidRDefault="00D105FB" w:rsidP="00D105FB">
            <w:pPr>
              <w:rPr>
                <w:rFonts w:ascii="Arial" w:hAnsi="Arial" w:cs="Arial"/>
              </w:rPr>
            </w:pPr>
          </w:p>
          <w:p w:rsidR="00D105FB" w:rsidRPr="005D1D63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6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Pr="005D1D63" w:rsidRDefault="005D1D63" w:rsidP="003C0F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5D1D6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Saturday 1 October </w:t>
            </w:r>
            <w:r w:rsidR="003C0FCC" w:rsidRPr="005D1D63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2016 </w:t>
            </w:r>
          </w:p>
          <w:p w:rsidR="003C0FCC" w:rsidRPr="005D1D63" w:rsidRDefault="003C0FCC" w:rsidP="003C0F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(</w:t>
            </w:r>
            <w:r w:rsidR="005D1D63"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up to 4 hours</w:t>
            </w:r>
            <w:r w:rsidRPr="005D1D63">
              <w:rPr>
                <w:rFonts w:ascii="Arial" w:hAnsi="Arial" w:cs="Arial"/>
                <w:color w:val="595959" w:themeColor="text1" w:themeTint="A6"/>
                <w:lang w:val="en-AU"/>
              </w:rPr>
              <w:t>)</w:t>
            </w:r>
          </w:p>
          <w:p w:rsidR="00D105FB" w:rsidRPr="005D1D63" w:rsidRDefault="00D105FB" w:rsidP="00D105FB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</w:tc>
        <w:tc>
          <w:tcPr>
            <w:tcW w:w="36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C0FCC" w:rsidRPr="005D1D63" w:rsidRDefault="005D1D63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Aerial photography using drone equipment</w:t>
            </w:r>
            <w:r w:rsidR="003C0FCC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5D1D63" w:rsidRPr="005D1D63" w:rsidRDefault="003C0FCC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5D1D63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around the station precinct</w:t>
            </w:r>
          </w:p>
          <w:p w:rsidR="001E77AC" w:rsidRPr="005D1D63" w:rsidRDefault="005D1D63" w:rsidP="003C0FC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Other works as previously notified by letterbox drop</w:t>
            </w:r>
            <w:r w:rsidR="003C0FCC" w:rsidRPr="005D1D63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C03B52">
        <w:trPr>
          <w:trHeight w:val="3736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The drone will be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controlled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by a qualified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operator</w:t>
            </w:r>
            <w:r>
              <w:rPr>
                <w:rFonts w:ascii="Arial" w:hAnsi="Arial" w:cs="Arial"/>
                <w:color w:val="595959" w:themeColor="text1" w:themeTint="A6"/>
              </w:rPr>
              <w:t>, licensed for commercial use by the Civil Aviation Safety Authority (CASA).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The drone will be launched from within the station carpark and will not pass beyond the airspace above the station precinct.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Queensland Rail respects your privacy. The camera will not be directed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>at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private dwellings</w:t>
            </w:r>
            <w:r w:rsidR="00C03B52">
              <w:rPr>
                <w:rFonts w:ascii="Arial" w:hAnsi="Arial" w:cs="Arial"/>
                <w:color w:val="595959" w:themeColor="text1" w:themeTint="A6"/>
              </w:rPr>
              <w:t xml:space="preserve">. All 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images captured will be reviewed and edited to ensure </w:t>
            </w:r>
            <w:r w:rsidR="005D1D63">
              <w:rPr>
                <w:rFonts w:ascii="Arial" w:hAnsi="Arial" w:cs="Arial"/>
                <w:color w:val="595959" w:themeColor="text1" w:themeTint="A6"/>
              </w:rPr>
              <w:t xml:space="preserve">no </w:t>
            </w:r>
            <w:r>
              <w:rPr>
                <w:rFonts w:ascii="Arial" w:hAnsi="Arial" w:cs="Arial"/>
                <w:color w:val="595959" w:themeColor="text1" w:themeTint="A6"/>
              </w:rPr>
              <w:t>individuals are</w:t>
            </w:r>
            <w:r w:rsidR="005D1D63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</w:rPr>
              <w:t>identifiable.</w:t>
            </w:r>
          </w:p>
          <w:p w:rsidR="00821995" w:rsidRDefault="00821995" w:rsidP="005B26BA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D105FB" w:rsidRPr="000C3040" w:rsidRDefault="003C0FCC" w:rsidP="00C03B52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</w:t>
            </w:r>
            <w:r w:rsidR="00C03B52">
              <w:rPr>
                <w:rFonts w:ascii="Arial" w:hAnsi="Arial" w:cs="Arial"/>
                <w:color w:val="595959" w:themeColor="text1" w:themeTint="A6"/>
              </w:rPr>
              <w:t>this activity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 may cause temporary inconvenience to our valued neighbours. </w:t>
            </w: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. 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ce and </w:t>
            </w:r>
            <w:r w:rsidR="0074124F">
              <w:rPr>
                <w:rFonts w:ascii="Arial" w:hAnsi="Arial" w:cs="Arial"/>
                <w:color w:val="595959" w:themeColor="text1" w:themeTint="A6"/>
              </w:rPr>
              <w:t xml:space="preserve">appreciates </w:t>
            </w:r>
            <w:r>
              <w:rPr>
                <w:rFonts w:ascii="Arial" w:hAnsi="Arial" w:cs="Arial"/>
                <w:color w:val="595959" w:themeColor="text1" w:themeTint="A6"/>
              </w:rPr>
              <w:t>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</w:t>
            </w:r>
            <w:r w:rsidR="0074124F">
              <w:rPr>
                <w:rFonts w:ascii="Arial" w:hAnsi="Arial" w:cs="Arial"/>
                <w:color w:val="595959" w:themeColor="text1" w:themeTint="A6"/>
              </w:rPr>
              <w:t>’s c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ooperation during these important works.</w:t>
            </w:r>
          </w:p>
        </w:tc>
      </w:tr>
    </w:tbl>
    <w:p w:rsidR="00CE402F" w:rsidRDefault="00CE402F" w:rsidP="008E40D3">
      <w:pPr>
        <w:tabs>
          <w:tab w:val="left" w:pos="2190"/>
        </w:tabs>
        <w:ind w:firstLine="720"/>
        <w:rPr>
          <w:rFonts w:ascii="Arial" w:hAnsi="Arial" w:cs="Arial"/>
          <w:b/>
          <w:color w:val="595959" w:themeColor="text1" w:themeTint="A6"/>
        </w:rPr>
      </w:pPr>
    </w:p>
    <w:p w:rsidR="00C03B52" w:rsidRDefault="00C03B52" w:rsidP="00C03B5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03B52" w:rsidRDefault="00C03B52" w:rsidP="00C03B52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project team intends to record the station upgrade’s progress again, during scheduled track closures, in mid-January and early May 2017. Advance notice will be provided to the local community prior to this work.</w:t>
      </w:r>
    </w:p>
    <w:p w:rsidR="00D105FB" w:rsidRPr="00C03B52" w:rsidRDefault="00D105FB" w:rsidP="00C03B52">
      <w:pPr>
        <w:pStyle w:val="Heading3"/>
        <w:rPr>
          <w:color w:val="595959" w:themeColor="text1" w:themeTint="A6"/>
          <w:sz w:val="22"/>
          <w:szCs w:val="22"/>
        </w:rPr>
      </w:pPr>
      <w:r w:rsidRPr="00C03B52">
        <w:rPr>
          <w:color w:val="595959" w:themeColor="text1" w:themeTint="A6"/>
          <w:sz w:val="22"/>
          <w:szCs w:val="22"/>
        </w:rPr>
        <w:t>Keeping you informed</w:t>
      </w:r>
    </w:p>
    <w:p w:rsidR="00762574" w:rsidRDefault="00D105FB" w:rsidP="00D105FB">
      <w:pPr>
        <w:ind w:left="720" w:right="283"/>
        <w:rPr>
          <w:rFonts w:ascii="Arial" w:hAnsi="Arial" w:cs="Arial"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>Queensland Rail is committed to keeping the community informed about this project.</w:t>
      </w:r>
    </w:p>
    <w:p w:rsidR="0071710A" w:rsidRPr="00CB27D9" w:rsidRDefault="00D105FB" w:rsidP="00CE402F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5513"/>
    <w:rsid w:val="000A35C2"/>
    <w:rsid w:val="001048E3"/>
    <w:rsid w:val="00142517"/>
    <w:rsid w:val="00193CBD"/>
    <w:rsid w:val="001D6BC3"/>
    <w:rsid w:val="001E77AC"/>
    <w:rsid w:val="001F2C2C"/>
    <w:rsid w:val="00275314"/>
    <w:rsid w:val="00292E15"/>
    <w:rsid w:val="00323127"/>
    <w:rsid w:val="00356AC9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D1D63"/>
    <w:rsid w:val="005E64B7"/>
    <w:rsid w:val="00650570"/>
    <w:rsid w:val="0065354B"/>
    <w:rsid w:val="0065605C"/>
    <w:rsid w:val="006F650E"/>
    <w:rsid w:val="0071710A"/>
    <w:rsid w:val="0074124F"/>
    <w:rsid w:val="00747745"/>
    <w:rsid w:val="00762574"/>
    <w:rsid w:val="007915E6"/>
    <w:rsid w:val="00792992"/>
    <w:rsid w:val="007A7DBF"/>
    <w:rsid w:val="007F701A"/>
    <w:rsid w:val="0080077C"/>
    <w:rsid w:val="00821995"/>
    <w:rsid w:val="00822E64"/>
    <w:rsid w:val="00883D5C"/>
    <w:rsid w:val="00884010"/>
    <w:rsid w:val="008E16DF"/>
    <w:rsid w:val="008E40D3"/>
    <w:rsid w:val="00936B88"/>
    <w:rsid w:val="00962B9A"/>
    <w:rsid w:val="009915D9"/>
    <w:rsid w:val="009A622B"/>
    <w:rsid w:val="00AC5110"/>
    <w:rsid w:val="00BA2BC9"/>
    <w:rsid w:val="00C03B52"/>
    <w:rsid w:val="00C87D78"/>
    <w:rsid w:val="00CA1572"/>
    <w:rsid w:val="00CB27D9"/>
    <w:rsid w:val="00CB6A33"/>
    <w:rsid w:val="00CC1B73"/>
    <w:rsid w:val="00CD197F"/>
    <w:rsid w:val="00CE402F"/>
    <w:rsid w:val="00D105FB"/>
    <w:rsid w:val="00D85FA3"/>
    <w:rsid w:val="00E84F05"/>
    <w:rsid w:val="00EA58AE"/>
    <w:rsid w:val="00EF5FDD"/>
    <w:rsid w:val="00F15007"/>
    <w:rsid w:val="00F6561A"/>
    <w:rsid w:val="00F74099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CCC8E1-A29E-4BBA-9E26-899AD6ECBB16}"/>
</file>

<file path=customXml/itemProps2.xml><?xml version="1.0" encoding="utf-8"?>
<ds:datastoreItem xmlns:ds="http://schemas.openxmlformats.org/officeDocument/2006/customXml" ds:itemID="{ABB8E13A-7FE7-409C-84FB-94CBC77D8ECA}"/>
</file>

<file path=customXml/itemProps3.xml><?xml version="1.0" encoding="utf-8"?>
<ds:datastoreItem xmlns:ds="http://schemas.openxmlformats.org/officeDocument/2006/customXml" ds:itemID="{903B7067-DF2C-498E-AF93-602D2D892769}"/>
</file>

<file path=customXml/itemProps4.xml><?xml version="1.0" encoding="utf-8"?>
<ds:datastoreItem xmlns:ds="http://schemas.openxmlformats.org/officeDocument/2006/customXml" ds:itemID="{8D3512E2-BDFF-4D82-B0DE-C2E8831DF5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2016-09-23T05:31:00Z</cp:lastPrinted>
  <dcterms:created xsi:type="dcterms:W3CDTF">2016-09-23T05:34:00Z</dcterms:created>
  <dcterms:modified xsi:type="dcterms:W3CDTF">2016-09-23T06:00:00Z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