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4C">
        <w:rPr>
          <w:rStyle w:val="Heading1Char"/>
        </w:rPr>
        <w:t>A</w:t>
      </w:r>
      <w:r w:rsidR="004A014D">
        <w:rPr>
          <w:rStyle w:val="Heading1Char"/>
        </w:rPr>
        <w:t>lderley</w:t>
      </w:r>
      <w:r w:rsidR="00B10A4C" w:rsidRP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FE25D7" w:rsidP="00347BDA">
      <w:pPr>
        <w:pStyle w:val="Heading2"/>
      </w:pPr>
      <w:r>
        <w:t>February 2017</w:t>
      </w:r>
    </w:p>
    <w:p w:rsidR="00347BDA" w:rsidRDefault="00347BDA" w:rsidP="001F2C2C">
      <w:pPr>
        <w:spacing w:after="120" w:line="260" w:lineRule="atLeast"/>
        <w:ind w:left="709" w:right="567"/>
      </w:pPr>
    </w:p>
    <w:p w:rsidR="00A76579" w:rsidRDefault="0050122E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5356C1">
        <w:rPr>
          <w:rFonts w:ascii="Arial" w:hAnsi="Arial" w:cs="Arial"/>
          <w:color w:val="595959" w:themeColor="text1" w:themeTint="A6"/>
        </w:rPr>
        <w:t xml:space="preserve">night works will </w:t>
      </w:r>
      <w:r w:rsidR="00A76579">
        <w:rPr>
          <w:rFonts w:ascii="Arial" w:hAnsi="Arial" w:cs="Arial"/>
          <w:color w:val="595959" w:themeColor="text1" w:themeTint="A6"/>
        </w:rPr>
        <w:t xml:space="preserve">continue on </w:t>
      </w:r>
      <w:r w:rsidR="00A76579" w:rsidRPr="00A76579">
        <w:rPr>
          <w:rFonts w:ascii="Arial" w:hAnsi="Arial" w:cs="Arial"/>
          <w:b/>
          <w:color w:val="595959" w:themeColor="text1" w:themeTint="A6"/>
        </w:rPr>
        <w:t>selected nights throughout February 2017</w:t>
      </w:r>
      <w:r w:rsidR="001E0528">
        <w:rPr>
          <w:rFonts w:ascii="Arial" w:hAnsi="Arial" w:cs="Arial"/>
          <w:b/>
          <w:color w:val="595959" w:themeColor="text1" w:themeTint="A6"/>
        </w:rPr>
        <w:t xml:space="preserve">, </w:t>
      </w:r>
      <w:r w:rsidR="001A6D2D" w:rsidRPr="001A6D2D">
        <w:rPr>
          <w:rFonts w:ascii="Arial" w:hAnsi="Arial" w:cs="Arial"/>
          <w:b/>
          <w:color w:val="595959" w:themeColor="text1" w:themeTint="A6"/>
        </w:rPr>
        <w:t>between</w:t>
      </w:r>
      <w:r w:rsidR="001E0528" w:rsidRPr="001A6D2D">
        <w:rPr>
          <w:rFonts w:ascii="Arial" w:hAnsi="Arial" w:cs="Arial"/>
          <w:b/>
          <w:color w:val="595959" w:themeColor="text1" w:themeTint="A6"/>
        </w:rPr>
        <w:t xml:space="preserve"> </w:t>
      </w:r>
      <w:r w:rsidR="007703A6">
        <w:rPr>
          <w:rFonts w:ascii="Arial" w:hAnsi="Arial" w:cs="Arial"/>
          <w:b/>
          <w:color w:val="595959" w:themeColor="text1" w:themeTint="A6"/>
        </w:rPr>
        <w:t>6</w:t>
      </w:r>
      <w:r w:rsidR="001E0528" w:rsidRPr="001A6D2D">
        <w:rPr>
          <w:rFonts w:ascii="Arial" w:hAnsi="Arial" w:cs="Arial"/>
          <w:b/>
          <w:color w:val="595959" w:themeColor="text1" w:themeTint="A6"/>
        </w:rPr>
        <w:t xml:space="preserve">pm </w:t>
      </w:r>
      <w:r w:rsidR="001A6D2D" w:rsidRPr="001A6D2D">
        <w:rPr>
          <w:rFonts w:ascii="Arial" w:hAnsi="Arial" w:cs="Arial"/>
          <w:b/>
          <w:color w:val="595959" w:themeColor="text1" w:themeTint="A6"/>
        </w:rPr>
        <w:t>and</w:t>
      </w:r>
      <w:r w:rsidR="001E0528" w:rsidRPr="001A6D2D">
        <w:rPr>
          <w:rFonts w:ascii="Arial" w:hAnsi="Arial" w:cs="Arial"/>
          <w:b/>
          <w:color w:val="595959" w:themeColor="text1" w:themeTint="A6"/>
        </w:rPr>
        <w:t xml:space="preserve"> </w:t>
      </w:r>
      <w:r w:rsidR="007703A6">
        <w:rPr>
          <w:rFonts w:ascii="Arial" w:hAnsi="Arial" w:cs="Arial"/>
          <w:b/>
          <w:color w:val="595959" w:themeColor="text1" w:themeTint="A6"/>
        </w:rPr>
        <w:t>6</w:t>
      </w:r>
      <w:r w:rsidR="001E0528" w:rsidRPr="001A6D2D">
        <w:rPr>
          <w:rFonts w:ascii="Arial" w:hAnsi="Arial" w:cs="Arial"/>
          <w:b/>
          <w:color w:val="595959" w:themeColor="text1" w:themeTint="A6"/>
        </w:rPr>
        <w:t>am</w:t>
      </w:r>
      <w:r w:rsidR="001E0528" w:rsidRPr="001E0528">
        <w:rPr>
          <w:rFonts w:ascii="Arial" w:hAnsi="Arial" w:cs="Arial"/>
          <w:color w:val="595959" w:themeColor="text1" w:themeTint="A6"/>
        </w:rPr>
        <w:t xml:space="preserve"> (the next morning).</w:t>
      </w:r>
    </w:p>
    <w:p w:rsidR="00380483" w:rsidRPr="001E0528" w:rsidRDefault="001E0528" w:rsidP="0038048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E0528">
        <w:rPr>
          <w:rFonts w:ascii="Arial" w:hAnsi="Arial" w:cs="Arial"/>
          <w:color w:val="595959" w:themeColor="text1" w:themeTint="A6"/>
        </w:rPr>
        <w:t xml:space="preserve"> </w:t>
      </w:r>
      <w:bookmarkStart w:id="0" w:name="_GoBack"/>
      <w:bookmarkEnd w:id="0"/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431083">
        <w:trPr>
          <w:trHeight w:val="2664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4739A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117C5B" w:rsidRPr="00117C5B" w:rsidRDefault="007703A6" w:rsidP="00117C5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117C5B">
              <w:rPr>
                <w:rFonts w:ascii="Arial" w:hAnsi="Arial" w:cs="Arial"/>
                <w:b/>
                <w:color w:val="595959" w:themeColor="text1" w:themeTint="A6"/>
              </w:rPr>
              <w:t xml:space="preserve">pm to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117C5B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117C5B" w:rsidRPr="00117C5B">
              <w:rPr>
                <w:rFonts w:ascii="Arial" w:hAnsi="Arial" w:cs="Arial"/>
                <w:color w:val="595959" w:themeColor="text1" w:themeTint="A6"/>
              </w:rPr>
              <w:t>the next morning on:</w:t>
            </w:r>
          </w:p>
          <w:p w:rsidR="00F621F3" w:rsidRPr="00F621F3" w:rsidRDefault="00F621F3" w:rsidP="00FE25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F621F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30 January to Friday 3 February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(over 5 nights)</w:t>
            </w:r>
          </w:p>
          <w:p w:rsidR="00117C5B" w:rsidRPr="00117C5B" w:rsidRDefault="00117C5B" w:rsidP="00117C5B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A76579" w:rsidRDefault="00A76579" w:rsidP="00A765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Sunday 19 to Thursday 23 February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(over 5</w:t>
            </w:r>
            <w:r w:rsidRPr="0088164C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:rsidR="00A76579" w:rsidRPr="00A76579" w:rsidRDefault="00A76579" w:rsidP="00A76579">
            <w:pPr>
              <w:pStyle w:val="ListParagraph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CB27D9" w:rsidRPr="001E0528" w:rsidRDefault="00A76579" w:rsidP="00A7657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 26 February</w:t>
            </w:r>
            <w:r w:rsidR="00380483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1E0528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Thursday 2 March </w:t>
            </w:r>
            <w:r w:rsidR="0038048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 w:rsidR="00380483" w:rsidRPr="0088164C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A76579" w:rsidRDefault="00A76579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B61F10" w:rsidRPr="00CB27D9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cranes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Pr="00347BDA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A76579">
        <w:trPr>
          <w:trHeight w:val="3126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FE25D7" w:rsidRDefault="00380483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Work includes the installation of coping stones for platforms 1 and 2</w:t>
            </w:r>
            <w:r w:rsidR="0039455B">
              <w:rPr>
                <w:rFonts w:ascii="Arial" w:hAnsi="Arial" w:cs="Arial"/>
                <w:color w:val="595959" w:themeColor="text1" w:themeTint="A6"/>
              </w:rPr>
              <w:t>.</w:t>
            </w:r>
            <w:r w:rsidR="001E0528">
              <w:rPr>
                <w:rFonts w:ascii="Arial" w:hAnsi="Arial" w:cs="Arial"/>
                <w:color w:val="595959" w:themeColor="text1" w:themeTint="A6"/>
              </w:rPr>
              <w:t xml:space="preserve"> Due to the nature of these activities, works must be undertaken at night in order to maintain rail services. </w:t>
            </w:r>
            <w:r w:rsidR="0039455B">
              <w:rPr>
                <w:rFonts w:ascii="Arial" w:hAnsi="Arial" w:cs="Arial"/>
                <w:color w:val="595959" w:themeColor="text1" w:themeTint="A6"/>
              </w:rPr>
              <w:t xml:space="preserve">  </w:t>
            </w:r>
            <w:r w:rsidR="00FE25D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:rsidR="00FE25D7" w:rsidRDefault="00FE25D7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1A6D2D">
              <w:rPr>
                <w:rFonts w:ascii="Arial" w:hAnsi="Arial" w:cs="Arial"/>
                <w:color w:val="595959" w:themeColor="text1" w:themeTint="A6"/>
              </w:rPr>
              <w:t>construction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activities and 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1E0528" w:rsidRDefault="001E0528" w:rsidP="001E0528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Traffic management controls will be in Railway Place and the station carpark.</w:t>
            </w:r>
          </w:p>
          <w:p w:rsidR="001E0528" w:rsidRDefault="001E0528" w:rsidP="001E0528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Default="001E0528" w:rsidP="001E0528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Queensland Rail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apologises for any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inconvenience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and we 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appreciate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  <w:p w:rsidR="001E0528" w:rsidRPr="000C3040" w:rsidRDefault="001E0528" w:rsidP="001E0528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E260FA" w:rsidRDefault="00E260FA" w:rsidP="00E260FA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A76579" w:rsidRDefault="00A7657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A76579" w:rsidRDefault="00A7657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CB27D9" w:rsidRPr="00FC4EF0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FC4EF0">
        <w:rPr>
          <w:rFonts w:ascii="Arial" w:hAnsi="Arial" w:cs="Arial"/>
          <w:b/>
          <w:color w:val="595959" w:themeColor="text1" w:themeTint="A6"/>
        </w:rPr>
        <w:t>Keeping you informed</w:t>
      </w:r>
    </w:p>
    <w:p w:rsidR="001E0528" w:rsidRDefault="00FC4EF0" w:rsidP="00CB27D9">
      <w:pPr>
        <w:ind w:left="720" w:right="283"/>
        <w:rPr>
          <w:rFonts w:ascii="Arial" w:hAnsi="Arial" w:cs="Arial"/>
          <w:color w:val="595959" w:themeColor="text1" w:themeTint="A6"/>
        </w:rPr>
      </w:pPr>
      <w:r w:rsidRPr="00FC4EF0">
        <w:rPr>
          <w:rFonts w:ascii="Arial" w:hAnsi="Arial" w:cs="Arial"/>
          <w:color w:val="595959" w:themeColor="text1" w:themeTint="A6"/>
        </w:rPr>
        <w:t>The Alderley station accessibility upgrade is part of Queensland Rail’s $212 million upgrade program and is expected to be completed by late 2017, weather and construction conditions permitting.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C34"/>
    <w:multiLevelType w:val="hybridMultilevel"/>
    <w:tmpl w:val="3B58F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92519"/>
    <w:rsid w:val="00117C5B"/>
    <w:rsid w:val="00142517"/>
    <w:rsid w:val="001633C1"/>
    <w:rsid w:val="00193CBD"/>
    <w:rsid w:val="001A6D2D"/>
    <w:rsid w:val="001D6BC3"/>
    <w:rsid w:val="001E0528"/>
    <w:rsid w:val="001E2FF4"/>
    <w:rsid w:val="001F2C2C"/>
    <w:rsid w:val="00275D23"/>
    <w:rsid w:val="00283564"/>
    <w:rsid w:val="00292E15"/>
    <w:rsid w:val="002A436C"/>
    <w:rsid w:val="002B53E1"/>
    <w:rsid w:val="002F6BB2"/>
    <w:rsid w:val="00347BDA"/>
    <w:rsid w:val="00356AC9"/>
    <w:rsid w:val="00380483"/>
    <w:rsid w:val="0039455B"/>
    <w:rsid w:val="003B2C60"/>
    <w:rsid w:val="003C5600"/>
    <w:rsid w:val="0041092A"/>
    <w:rsid w:val="004217D0"/>
    <w:rsid w:val="00431083"/>
    <w:rsid w:val="00443BB0"/>
    <w:rsid w:val="00475F6B"/>
    <w:rsid w:val="004779DE"/>
    <w:rsid w:val="004A014D"/>
    <w:rsid w:val="004D0863"/>
    <w:rsid w:val="0050122E"/>
    <w:rsid w:val="00512328"/>
    <w:rsid w:val="00515E25"/>
    <w:rsid w:val="00520C30"/>
    <w:rsid w:val="005356C1"/>
    <w:rsid w:val="00590313"/>
    <w:rsid w:val="005C019E"/>
    <w:rsid w:val="00650570"/>
    <w:rsid w:val="00665771"/>
    <w:rsid w:val="0071710A"/>
    <w:rsid w:val="00747745"/>
    <w:rsid w:val="00751A8E"/>
    <w:rsid w:val="00763F12"/>
    <w:rsid w:val="00764CFA"/>
    <w:rsid w:val="007703A6"/>
    <w:rsid w:val="007915E6"/>
    <w:rsid w:val="0079540B"/>
    <w:rsid w:val="007A2CEB"/>
    <w:rsid w:val="007A7DBF"/>
    <w:rsid w:val="007D6A6F"/>
    <w:rsid w:val="007F701A"/>
    <w:rsid w:val="0080077C"/>
    <w:rsid w:val="00822E64"/>
    <w:rsid w:val="0084739A"/>
    <w:rsid w:val="00883D5C"/>
    <w:rsid w:val="00884010"/>
    <w:rsid w:val="008E16DF"/>
    <w:rsid w:val="0090219C"/>
    <w:rsid w:val="009239A2"/>
    <w:rsid w:val="00936B88"/>
    <w:rsid w:val="009501CB"/>
    <w:rsid w:val="009A622B"/>
    <w:rsid w:val="009E758F"/>
    <w:rsid w:val="00A00A57"/>
    <w:rsid w:val="00A01AF7"/>
    <w:rsid w:val="00A12DED"/>
    <w:rsid w:val="00A76579"/>
    <w:rsid w:val="00A91597"/>
    <w:rsid w:val="00AE2C9F"/>
    <w:rsid w:val="00B10A4C"/>
    <w:rsid w:val="00B45C3A"/>
    <w:rsid w:val="00B61F10"/>
    <w:rsid w:val="00B904D1"/>
    <w:rsid w:val="00BE4CB1"/>
    <w:rsid w:val="00C51677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92DB3"/>
    <w:rsid w:val="00ED4D7A"/>
    <w:rsid w:val="00EF5FDD"/>
    <w:rsid w:val="00F319F2"/>
    <w:rsid w:val="00F417B2"/>
    <w:rsid w:val="00F621F3"/>
    <w:rsid w:val="00F6561A"/>
    <w:rsid w:val="00F909BA"/>
    <w:rsid w:val="00FC4EF0"/>
    <w:rsid w:val="00FE25D7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14CBD-3CB0-4FEA-B24B-1D341577AE98}"/>
</file>

<file path=customXml/itemProps2.xml><?xml version="1.0" encoding="utf-8"?>
<ds:datastoreItem xmlns:ds="http://schemas.openxmlformats.org/officeDocument/2006/customXml" ds:itemID="{3CC88A0F-2CEF-4852-874C-15023CBFE45E}"/>
</file>

<file path=customXml/itemProps3.xml><?xml version="1.0" encoding="utf-8"?>
<ds:datastoreItem xmlns:ds="http://schemas.openxmlformats.org/officeDocument/2006/customXml" ds:itemID="{09A4E81E-C7B5-4C1C-B34A-4559A8E15EAA}"/>
</file>

<file path=customXml/itemProps4.xml><?xml version="1.0" encoding="utf-8"?>
<ds:datastoreItem xmlns:ds="http://schemas.openxmlformats.org/officeDocument/2006/customXml" ds:itemID="{29EBCE34-905C-42AB-87DB-849CEAF7B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2017-01-17T04:02:00Z</cp:lastPrinted>
  <dcterms:created xsi:type="dcterms:W3CDTF">2017-01-23T02:43:00Z</dcterms:created>
  <dcterms:modified xsi:type="dcterms:W3CDTF">2017-01-23T02:47:00Z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