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548" w:rsidRDefault="00277548" w:rsidP="00547DF1">
      <w:pPr>
        <w:spacing w:after="0" w:line="240" w:lineRule="auto"/>
        <w:ind w:left="550" w:right="-23"/>
        <w:rPr>
          <w:rFonts w:ascii="Arial" w:hAnsi="Arial" w:cs="Arial"/>
          <w:color w:val="58595B"/>
          <w:spacing w:val="-21"/>
          <w:sz w:val="10"/>
          <w:szCs w:val="10"/>
          <w:lang w:val="en-AU"/>
        </w:rPr>
      </w:pPr>
    </w:p>
    <w:p w:rsidR="00277548" w:rsidRPr="005E7024" w:rsidRDefault="00277548" w:rsidP="00547DF1">
      <w:pPr>
        <w:spacing w:after="0" w:line="240" w:lineRule="auto"/>
        <w:ind w:left="550" w:right="-23"/>
        <w:rPr>
          <w:rFonts w:ascii="Arial" w:hAnsi="Arial" w:cs="Arial"/>
          <w:color w:val="58595B"/>
          <w:spacing w:val="-21"/>
          <w:sz w:val="4"/>
          <w:szCs w:val="10"/>
          <w:lang w:val="en-AU"/>
        </w:rPr>
      </w:pPr>
    </w:p>
    <w:p w:rsidR="0012613B" w:rsidRPr="00710FC4" w:rsidRDefault="0012613B" w:rsidP="00343DB8">
      <w:pPr>
        <w:spacing w:after="0" w:line="240" w:lineRule="auto"/>
        <w:ind w:left="550" w:right="-23"/>
        <w:rPr>
          <w:rFonts w:ascii="Arial" w:hAnsi="Arial" w:cs="Arial"/>
          <w:spacing w:val="-21"/>
          <w:sz w:val="2"/>
          <w:szCs w:val="70"/>
          <w:lang w:val="en-AU"/>
        </w:rPr>
      </w:pPr>
    </w:p>
    <w:p w:rsidR="003F7598" w:rsidRPr="00AF08A6" w:rsidRDefault="001768B4" w:rsidP="00256398">
      <w:pPr>
        <w:spacing w:before="120" w:after="0" w:line="240" w:lineRule="auto"/>
        <w:ind w:left="567" w:right="-23"/>
        <w:rPr>
          <w:rFonts w:ascii="Arial" w:hAnsi="Arial" w:cs="Arial"/>
          <w:b/>
          <w:color w:val="262626" w:themeColor="text1" w:themeTint="D9"/>
          <w:spacing w:val="-21"/>
          <w:sz w:val="56"/>
          <w:szCs w:val="56"/>
          <w:lang w:val="en-AU"/>
        </w:rPr>
      </w:pPr>
      <w:r w:rsidRPr="00AF08A6">
        <w:rPr>
          <w:rFonts w:ascii="Arial" w:hAnsi="Arial" w:cs="Arial"/>
          <w:b/>
          <w:color w:val="262626" w:themeColor="text1" w:themeTint="D9"/>
          <w:spacing w:val="-21"/>
          <w:sz w:val="56"/>
          <w:szCs w:val="56"/>
          <w:lang w:val="en-AU"/>
        </w:rPr>
        <w:t>Coomera to Helensvale Duplication</w:t>
      </w:r>
    </w:p>
    <w:p w:rsidR="00FE6FA9" w:rsidRPr="00AF08A6" w:rsidRDefault="001C6E8B" w:rsidP="00256398">
      <w:pPr>
        <w:tabs>
          <w:tab w:val="left" w:pos="9790"/>
        </w:tabs>
        <w:spacing w:after="0" w:line="240" w:lineRule="auto"/>
        <w:ind w:left="567" w:right="-469"/>
        <w:rPr>
          <w:rFonts w:ascii="Arial" w:hAnsi="Arial" w:cs="Arial"/>
          <w:color w:val="262626" w:themeColor="text1" w:themeTint="D9"/>
          <w:spacing w:val="-21"/>
          <w:sz w:val="48"/>
          <w:szCs w:val="48"/>
          <w:lang w:val="en-AU"/>
        </w:rPr>
      </w:pPr>
      <w:r w:rsidRPr="00AF08A6">
        <w:rPr>
          <w:rFonts w:ascii="Arial" w:hAnsi="Arial" w:cs="Arial"/>
          <w:color w:val="262626" w:themeColor="text1" w:themeTint="D9"/>
          <w:spacing w:val="-21"/>
          <w:sz w:val="48"/>
          <w:szCs w:val="48"/>
          <w:lang w:val="en-AU"/>
        </w:rPr>
        <w:t xml:space="preserve">Delivery of materials </w:t>
      </w:r>
      <w:r w:rsidR="006E0215" w:rsidRPr="00AF08A6">
        <w:rPr>
          <w:rFonts w:ascii="Arial" w:hAnsi="Arial" w:cs="Arial"/>
          <w:color w:val="262626" w:themeColor="text1" w:themeTint="D9"/>
          <w:spacing w:val="-21"/>
          <w:sz w:val="48"/>
          <w:szCs w:val="48"/>
          <w:lang w:val="en-AU"/>
        </w:rPr>
        <w:t>–</w:t>
      </w:r>
      <w:r w:rsidR="00AD0D41" w:rsidRPr="00AF08A6">
        <w:rPr>
          <w:rFonts w:ascii="Arial" w:hAnsi="Arial" w:cs="Arial"/>
          <w:color w:val="262626" w:themeColor="text1" w:themeTint="D9"/>
          <w:spacing w:val="-21"/>
          <w:sz w:val="48"/>
          <w:szCs w:val="48"/>
          <w:lang w:val="en-AU"/>
        </w:rPr>
        <w:t xml:space="preserve"> </w:t>
      </w:r>
      <w:r w:rsidRPr="00AF08A6">
        <w:rPr>
          <w:rFonts w:ascii="Arial" w:hAnsi="Arial" w:cs="Arial"/>
          <w:color w:val="262626" w:themeColor="text1" w:themeTint="D9"/>
          <w:spacing w:val="-21"/>
          <w:sz w:val="48"/>
          <w:szCs w:val="48"/>
          <w:lang w:val="en-AU"/>
        </w:rPr>
        <w:t>Coomera</w:t>
      </w:r>
    </w:p>
    <w:p w:rsidR="00ED08D4" w:rsidRPr="00AF08A6" w:rsidRDefault="00ED08D4" w:rsidP="00ED08D4">
      <w:pPr>
        <w:tabs>
          <w:tab w:val="left" w:pos="9790"/>
        </w:tabs>
        <w:spacing w:after="0" w:line="240" w:lineRule="auto"/>
        <w:ind w:left="550" w:right="-40"/>
        <w:rPr>
          <w:rFonts w:ascii="Arial" w:hAnsi="Arial" w:cs="Arial"/>
          <w:color w:val="262626" w:themeColor="text1" w:themeTint="D9"/>
          <w:spacing w:val="-21"/>
          <w:szCs w:val="48"/>
          <w:lang w:val="en-AU"/>
        </w:rPr>
      </w:pPr>
    </w:p>
    <w:p w:rsidR="00CD26D1" w:rsidRPr="00AF08A6" w:rsidRDefault="00EE2FE9" w:rsidP="00256398">
      <w:pPr>
        <w:tabs>
          <w:tab w:val="left" w:pos="9790"/>
        </w:tabs>
        <w:spacing w:after="0" w:line="240" w:lineRule="auto"/>
        <w:ind w:left="567" w:right="-40"/>
        <w:rPr>
          <w:rFonts w:ascii="Arial" w:hAnsi="Arial" w:cs="Arial"/>
          <w:color w:val="262626" w:themeColor="text1" w:themeTint="D9"/>
          <w:sz w:val="32"/>
          <w:szCs w:val="48"/>
        </w:rPr>
      </w:pPr>
      <w:r w:rsidRPr="00AF08A6">
        <w:rPr>
          <w:rFonts w:ascii="Arial" w:hAnsi="Arial" w:cs="Arial"/>
          <w:color w:val="262626" w:themeColor="text1" w:themeTint="D9"/>
          <w:spacing w:val="-21"/>
          <w:sz w:val="32"/>
          <w:szCs w:val="48"/>
          <w:lang w:val="en-AU"/>
        </w:rPr>
        <w:t>May</w:t>
      </w:r>
      <w:r w:rsidR="00D235EE" w:rsidRPr="00AF08A6">
        <w:rPr>
          <w:rFonts w:ascii="Arial" w:hAnsi="Arial" w:cs="Arial"/>
          <w:color w:val="262626" w:themeColor="text1" w:themeTint="D9"/>
          <w:spacing w:val="-21"/>
          <w:sz w:val="32"/>
          <w:szCs w:val="48"/>
          <w:lang w:val="en-AU"/>
        </w:rPr>
        <w:t xml:space="preserve"> 2017</w:t>
      </w:r>
      <w:r w:rsidR="00623FE9" w:rsidRPr="00AF08A6">
        <w:rPr>
          <w:rFonts w:ascii="Arial" w:hAnsi="Arial" w:cs="Arial"/>
          <w:color w:val="262626" w:themeColor="text1" w:themeTint="D9"/>
          <w:spacing w:val="-21"/>
          <w:sz w:val="32"/>
          <w:szCs w:val="48"/>
          <w:lang w:val="en-AU"/>
        </w:rPr>
        <w:t xml:space="preserve"> </w:t>
      </w:r>
      <w:r w:rsidR="00A208D2" w:rsidRPr="00AF08A6">
        <w:rPr>
          <w:rFonts w:ascii="Arial" w:hAnsi="Arial" w:cs="Arial"/>
          <w:color w:val="262626" w:themeColor="text1" w:themeTint="D9"/>
          <w:spacing w:val="-21"/>
          <w:sz w:val="32"/>
          <w:szCs w:val="48"/>
          <w:lang w:val="en-AU"/>
        </w:rPr>
        <w:t xml:space="preserve"> </w:t>
      </w:r>
    </w:p>
    <w:p w:rsidR="00FE6FA9" w:rsidRPr="00AF08A6" w:rsidRDefault="00FE6FA9" w:rsidP="00AD0D41">
      <w:pPr>
        <w:pStyle w:val="Bullet"/>
        <w:numPr>
          <w:ilvl w:val="0"/>
          <w:numId w:val="0"/>
        </w:numPr>
        <w:spacing w:before="0" w:after="0" w:line="276" w:lineRule="auto"/>
        <w:ind w:left="284"/>
        <w:rPr>
          <w:rFonts w:eastAsia="Calibri" w:cs="Arial"/>
          <w:color w:val="262626" w:themeColor="text1" w:themeTint="D9"/>
          <w:sz w:val="28"/>
          <w:szCs w:val="20"/>
          <w:lang w:val="en-AU" w:eastAsia="en-US"/>
        </w:rPr>
      </w:pPr>
    </w:p>
    <w:p w:rsidR="0077727F" w:rsidRPr="00AF08A6" w:rsidRDefault="0049741C" w:rsidP="00323934">
      <w:pPr>
        <w:pStyle w:val="Bullet"/>
        <w:numPr>
          <w:ilvl w:val="0"/>
          <w:numId w:val="0"/>
        </w:numPr>
        <w:spacing w:before="0" w:after="0" w:line="276" w:lineRule="auto"/>
        <w:ind w:left="567"/>
        <w:rPr>
          <w:rFonts w:eastAsia="Calibri" w:cs="Arial"/>
          <w:color w:val="262626" w:themeColor="text1" w:themeTint="D9"/>
          <w:sz w:val="22"/>
          <w:szCs w:val="22"/>
          <w:lang w:val="en-AU" w:eastAsia="en-US"/>
        </w:rPr>
      </w:pPr>
      <w:r w:rsidRPr="00AF08A6">
        <w:rPr>
          <w:rFonts w:eastAsia="Calibri" w:cs="Arial"/>
          <w:color w:val="262626" w:themeColor="text1" w:themeTint="D9"/>
          <w:sz w:val="22"/>
          <w:szCs w:val="22"/>
          <w:lang w:val="en-AU" w:eastAsia="en-US"/>
        </w:rPr>
        <w:t xml:space="preserve">In preparation </w:t>
      </w:r>
      <w:r w:rsidR="0077727F" w:rsidRPr="00AF08A6">
        <w:rPr>
          <w:rFonts w:eastAsia="Calibri" w:cs="Arial"/>
          <w:color w:val="262626" w:themeColor="text1" w:themeTint="D9"/>
          <w:sz w:val="22"/>
          <w:szCs w:val="22"/>
          <w:lang w:val="en-AU" w:eastAsia="en-US"/>
        </w:rPr>
        <w:t xml:space="preserve">for </w:t>
      </w:r>
      <w:r w:rsidR="001C6E8B" w:rsidRPr="00AF08A6">
        <w:rPr>
          <w:rFonts w:eastAsia="Calibri" w:cs="Arial"/>
          <w:color w:val="262626" w:themeColor="text1" w:themeTint="D9"/>
          <w:sz w:val="22"/>
          <w:szCs w:val="22"/>
          <w:lang w:val="en-AU" w:eastAsia="en-US"/>
        </w:rPr>
        <w:t xml:space="preserve">track works for the new duplicated </w:t>
      </w:r>
      <w:r w:rsidRPr="00AF08A6">
        <w:rPr>
          <w:rFonts w:eastAsia="Calibri" w:cs="Arial"/>
          <w:color w:val="262626" w:themeColor="text1" w:themeTint="D9"/>
          <w:sz w:val="22"/>
          <w:szCs w:val="22"/>
          <w:lang w:val="en-AU" w:eastAsia="en-US"/>
        </w:rPr>
        <w:t xml:space="preserve">Coomera to Helensvale </w:t>
      </w:r>
      <w:r w:rsidR="0077727F" w:rsidRPr="00AF08A6">
        <w:rPr>
          <w:rFonts w:eastAsia="Calibri" w:cs="Arial"/>
          <w:color w:val="262626" w:themeColor="text1" w:themeTint="D9"/>
          <w:sz w:val="22"/>
          <w:szCs w:val="22"/>
          <w:lang w:val="en-AU" w:eastAsia="en-US"/>
        </w:rPr>
        <w:t>line, Queens</w:t>
      </w:r>
      <w:r w:rsidRPr="00AF08A6">
        <w:rPr>
          <w:rFonts w:eastAsia="Calibri" w:cs="Arial"/>
          <w:color w:val="262626" w:themeColor="text1" w:themeTint="D9"/>
          <w:sz w:val="22"/>
          <w:szCs w:val="22"/>
          <w:lang w:val="en-AU" w:eastAsia="en-US"/>
        </w:rPr>
        <w:t>land Rail will deliver rails</w:t>
      </w:r>
      <w:r w:rsidR="0077727F" w:rsidRPr="00AF08A6">
        <w:rPr>
          <w:rFonts w:eastAsia="Calibri" w:cs="Arial"/>
          <w:color w:val="262626" w:themeColor="text1" w:themeTint="D9"/>
          <w:sz w:val="22"/>
          <w:szCs w:val="22"/>
          <w:lang w:val="en-AU" w:eastAsia="en-US"/>
        </w:rPr>
        <w:t xml:space="preserve"> to Gateway Court, off Ford Road, Coomera, weather and operational factors permitting.  </w:t>
      </w:r>
    </w:p>
    <w:p w:rsidR="0077727F" w:rsidRPr="00AF08A6" w:rsidRDefault="0077727F" w:rsidP="00323934">
      <w:pPr>
        <w:pStyle w:val="Bullet"/>
        <w:numPr>
          <w:ilvl w:val="0"/>
          <w:numId w:val="0"/>
        </w:numPr>
        <w:spacing w:before="0" w:after="0" w:line="276" w:lineRule="auto"/>
        <w:ind w:left="567"/>
        <w:rPr>
          <w:rFonts w:eastAsia="Calibri" w:cs="Arial"/>
          <w:color w:val="262626" w:themeColor="text1" w:themeTint="D9"/>
          <w:sz w:val="22"/>
          <w:szCs w:val="22"/>
          <w:lang w:val="en-AU" w:eastAsia="en-US"/>
        </w:rPr>
      </w:pPr>
    </w:p>
    <w:p w:rsidR="0080767F" w:rsidRPr="00AF08A6" w:rsidRDefault="00FA0094" w:rsidP="0077727F">
      <w:pPr>
        <w:pStyle w:val="Bullet"/>
        <w:numPr>
          <w:ilvl w:val="0"/>
          <w:numId w:val="0"/>
        </w:numPr>
        <w:spacing w:before="0" w:after="0" w:line="276" w:lineRule="auto"/>
        <w:ind w:left="567"/>
        <w:rPr>
          <w:rFonts w:eastAsia="Calibri" w:cs="Arial"/>
          <w:color w:val="262626" w:themeColor="text1" w:themeTint="D9"/>
          <w:sz w:val="22"/>
          <w:szCs w:val="22"/>
          <w:lang w:val="en-AU" w:eastAsia="en-US"/>
        </w:rPr>
      </w:pPr>
      <w:r w:rsidRPr="00AF08A6">
        <w:rPr>
          <w:rFonts w:eastAsia="Calibri" w:cs="Arial"/>
          <w:color w:val="262626" w:themeColor="text1" w:themeTint="D9"/>
          <w:sz w:val="22"/>
          <w:szCs w:val="22"/>
          <w:lang w:val="en-AU" w:eastAsia="en-US"/>
        </w:rPr>
        <w:t xml:space="preserve">On </w:t>
      </w:r>
      <w:r w:rsidR="00363AB8" w:rsidRPr="00AF08A6">
        <w:rPr>
          <w:rFonts w:eastAsia="Calibri" w:cs="Arial"/>
          <w:b/>
          <w:color w:val="262626" w:themeColor="text1" w:themeTint="D9"/>
          <w:sz w:val="22"/>
          <w:szCs w:val="22"/>
          <w:lang w:val="en-AU" w:eastAsia="en-US"/>
        </w:rPr>
        <w:t xml:space="preserve">Monday 29, Tuesday 30 and </w:t>
      </w:r>
      <w:r w:rsidR="006A4191" w:rsidRPr="00AF08A6">
        <w:rPr>
          <w:rFonts w:eastAsia="Calibri" w:cs="Arial"/>
          <w:b/>
          <w:color w:val="262626" w:themeColor="text1" w:themeTint="D9"/>
          <w:sz w:val="22"/>
          <w:szCs w:val="22"/>
          <w:lang w:val="en-AU" w:eastAsia="en-US"/>
        </w:rPr>
        <w:t>Wednesday 3</w:t>
      </w:r>
      <w:r w:rsidR="00363AB8" w:rsidRPr="00AF08A6">
        <w:rPr>
          <w:rFonts w:eastAsia="Calibri" w:cs="Arial"/>
          <w:b/>
          <w:color w:val="262626" w:themeColor="text1" w:themeTint="D9"/>
          <w:sz w:val="22"/>
          <w:szCs w:val="22"/>
          <w:lang w:val="en-AU" w:eastAsia="en-US"/>
        </w:rPr>
        <w:t>1</w:t>
      </w:r>
      <w:r w:rsidR="00DA27A9" w:rsidRPr="00AF08A6">
        <w:rPr>
          <w:rFonts w:eastAsia="Calibri" w:cs="Arial"/>
          <w:b/>
          <w:color w:val="262626" w:themeColor="text1" w:themeTint="D9"/>
          <w:sz w:val="22"/>
          <w:szCs w:val="22"/>
          <w:lang w:val="en-AU" w:eastAsia="en-US"/>
        </w:rPr>
        <w:t xml:space="preserve"> </w:t>
      </w:r>
      <w:r w:rsidR="00EE2FE9" w:rsidRPr="00AF08A6">
        <w:rPr>
          <w:rFonts w:eastAsia="Calibri" w:cs="Arial"/>
          <w:b/>
          <w:color w:val="262626" w:themeColor="text1" w:themeTint="D9"/>
          <w:sz w:val="22"/>
          <w:szCs w:val="22"/>
          <w:lang w:val="en-AU" w:eastAsia="en-US"/>
        </w:rPr>
        <w:t xml:space="preserve">May </w:t>
      </w:r>
      <w:r w:rsidR="00CB275E" w:rsidRPr="00AF08A6">
        <w:rPr>
          <w:rFonts w:eastAsia="Calibri" w:cs="Arial"/>
          <w:b/>
          <w:color w:val="262626" w:themeColor="text1" w:themeTint="D9"/>
          <w:sz w:val="22"/>
          <w:szCs w:val="22"/>
          <w:lang w:val="en-AU" w:eastAsia="en-US"/>
        </w:rPr>
        <w:t>2017, between 6pm and 6</w:t>
      </w:r>
      <w:r w:rsidRPr="00AF08A6">
        <w:rPr>
          <w:rFonts w:eastAsia="Calibri" w:cs="Arial"/>
          <w:b/>
          <w:color w:val="262626" w:themeColor="text1" w:themeTint="D9"/>
          <w:sz w:val="22"/>
          <w:szCs w:val="22"/>
          <w:lang w:val="en-AU" w:eastAsia="en-US"/>
        </w:rPr>
        <w:t>am the next morning</w:t>
      </w:r>
      <w:r w:rsidRPr="00AF08A6">
        <w:rPr>
          <w:rFonts w:eastAsia="Calibri" w:cs="Arial"/>
          <w:color w:val="262626" w:themeColor="text1" w:themeTint="D9"/>
          <w:sz w:val="22"/>
          <w:szCs w:val="22"/>
          <w:lang w:val="en-AU" w:eastAsia="en-US"/>
        </w:rPr>
        <w:t xml:space="preserve">, </w:t>
      </w:r>
      <w:r w:rsidR="0049741C" w:rsidRPr="00AF08A6">
        <w:rPr>
          <w:rFonts w:eastAsia="Calibri" w:cs="Arial"/>
          <w:color w:val="262626" w:themeColor="text1" w:themeTint="D9"/>
          <w:sz w:val="22"/>
          <w:szCs w:val="22"/>
          <w:lang w:val="en-AU" w:eastAsia="en-US"/>
        </w:rPr>
        <w:t xml:space="preserve">two large trucks will each night deliver rails to the established laydown area at Gateway Court.  The rails will be unloaded by project workers using loaders with reversing beepers and flashing </w:t>
      </w:r>
      <w:r w:rsidR="00F602B1" w:rsidRPr="00AF08A6">
        <w:rPr>
          <w:rFonts w:eastAsia="Calibri" w:cs="Arial"/>
          <w:color w:val="262626" w:themeColor="text1" w:themeTint="D9"/>
          <w:sz w:val="22"/>
          <w:szCs w:val="22"/>
          <w:lang w:val="en-AU" w:eastAsia="en-US"/>
        </w:rPr>
        <w:t xml:space="preserve">safety </w:t>
      </w:r>
      <w:r w:rsidR="0049741C" w:rsidRPr="00AF08A6">
        <w:rPr>
          <w:rFonts w:eastAsia="Calibri" w:cs="Arial"/>
          <w:color w:val="262626" w:themeColor="text1" w:themeTint="D9"/>
          <w:sz w:val="22"/>
          <w:szCs w:val="22"/>
          <w:lang w:val="en-AU" w:eastAsia="en-US"/>
        </w:rPr>
        <w:t xml:space="preserve">lights. </w:t>
      </w:r>
      <w:r w:rsidR="00CB275E" w:rsidRPr="00AF08A6">
        <w:rPr>
          <w:rFonts w:eastAsia="Calibri" w:cs="Arial"/>
          <w:color w:val="262626" w:themeColor="text1" w:themeTint="D9"/>
          <w:sz w:val="22"/>
          <w:szCs w:val="22"/>
          <w:lang w:val="en-AU" w:eastAsia="en-US"/>
        </w:rPr>
        <w:t xml:space="preserve">This </w:t>
      </w:r>
      <w:r w:rsidR="00363AB8" w:rsidRPr="00AF08A6">
        <w:rPr>
          <w:rFonts w:eastAsia="Calibri" w:cs="Arial"/>
          <w:color w:val="262626" w:themeColor="text1" w:themeTint="D9"/>
          <w:sz w:val="22"/>
          <w:szCs w:val="22"/>
          <w:lang w:val="en-AU" w:eastAsia="en-US"/>
        </w:rPr>
        <w:t>activity</w:t>
      </w:r>
      <w:r w:rsidR="00691308" w:rsidRPr="00AF08A6">
        <w:rPr>
          <w:rFonts w:eastAsia="Calibri" w:cs="Arial"/>
          <w:color w:val="262626" w:themeColor="text1" w:themeTint="D9"/>
          <w:sz w:val="22"/>
          <w:szCs w:val="22"/>
          <w:lang w:val="en-AU" w:eastAsia="en-US"/>
        </w:rPr>
        <w:t xml:space="preserve"> must be undertaken </w:t>
      </w:r>
      <w:r w:rsidR="00BC3C67" w:rsidRPr="00AF08A6">
        <w:rPr>
          <w:rFonts w:eastAsia="Calibri" w:cs="Arial"/>
          <w:color w:val="262626" w:themeColor="text1" w:themeTint="D9"/>
          <w:sz w:val="22"/>
          <w:szCs w:val="22"/>
          <w:lang w:val="en-AU" w:eastAsia="en-US"/>
        </w:rPr>
        <w:t xml:space="preserve">at night in order to </w:t>
      </w:r>
      <w:r w:rsidR="0077727F" w:rsidRPr="00AF08A6">
        <w:rPr>
          <w:rFonts w:eastAsia="Calibri" w:cs="Arial"/>
          <w:color w:val="262626" w:themeColor="text1" w:themeTint="D9"/>
          <w:sz w:val="22"/>
          <w:szCs w:val="22"/>
          <w:lang w:val="en-AU" w:eastAsia="en-US"/>
        </w:rPr>
        <w:t xml:space="preserve">facilitate the </w:t>
      </w:r>
      <w:r w:rsidR="00F602B1" w:rsidRPr="00AF08A6">
        <w:rPr>
          <w:rFonts w:eastAsia="Calibri" w:cs="Arial"/>
          <w:color w:val="262626" w:themeColor="text1" w:themeTint="D9"/>
          <w:sz w:val="22"/>
          <w:szCs w:val="22"/>
          <w:lang w:val="en-AU" w:eastAsia="en-US"/>
        </w:rPr>
        <w:t xml:space="preserve">safe </w:t>
      </w:r>
      <w:r w:rsidR="0077727F" w:rsidRPr="00AF08A6">
        <w:rPr>
          <w:rFonts w:eastAsia="Calibri" w:cs="Arial"/>
          <w:color w:val="262626" w:themeColor="text1" w:themeTint="D9"/>
          <w:sz w:val="22"/>
          <w:szCs w:val="22"/>
          <w:lang w:val="en-AU" w:eastAsia="en-US"/>
        </w:rPr>
        <w:t xml:space="preserve">movement of the large trucks.  </w:t>
      </w:r>
    </w:p>
    <w:p w:rsidR="00365177" w:rsidRPr="00AF08A6" w:rsidRDefault="00365177" w:rsidP="00D235EE">
      <w:pPr>
        <w:pStyle w:val="Bullet"/>
        <w:numPr>
          <w:ilvl w:val="0"/>
          <w:numId w:val="0"/>
        </w:numPr>
        <w:spacing w:before="0" w:after="0" w:line="276" w:lineRule="auto"/>
        <w:rPr>
          <w:rFonts w:eastAsia="Calibri" w:cs="Arial"/>
          <w:b/>
          <w:color w:val="262626" w:themeColor="text1" w:themeTint="D9"/>
          <w:sz w:val="22"/>
          <w:szCs w:val="22"/>
          <w:lang w:val="en-AU" w:eastAsia="en-US"/>
        </w:rPr>
      </w:pPr>
    </w:p>
    <w:p w:rsidR="00427F3C" w:rsidRPr="00AF08A6" w:rsidRDefault="00BC3C67" w:rsidP="00256398">
      <w:pPr>
        <w:keepNext/>
        <w:keepLines/>
        <w:widowControl/>
        <w:tabs>
          <w:tab w:val="left" w:pos="567"/>
          <w:tab w:val="left" w:pos="10120"/>
        </w:tabs>
        <w:spacing w:after="0"/>
        <w:ind w:left="567" w:right="420"/>
        <w:outlineLvl w:val="2"/>
        <w:rPr>
          <w:rFonts w:ascii="Arial" w:eastAsia="Times New Roman" w:hAnsi="Arial" w:cs="Arial"/>
          <w:b/>
          <w:bCs/>
          <w:color w:val="262626" w:themeColor="text1" w:themeTint="D9"/>
        </w:rPr>
      </w:pPr>
      <w:r w:rsidRPr="00AF08A6">
        <w:rPr>
          <w:rFonts w:ascii="Arial" w:eastAsia="Times New Roman" w:hAnsi="Arial" w:cs="Arial"/>
          <w:b/>
          <w:bCs/>
          <w:color w:val="262626" w:themeColor="text1" w:themeTint="D9"/>
        </w:rPr>
        <w:t>Scheduled night</w:t>
      </w:r>
      <w:r w:rsidR="00427F3C" w:rsidRPr="00AF08A6">
        <w:rPr>
          <w:rFonts w:ascii="Arial" w:eastAsia="Times New Roman" w:hAnsi="Arial" w:cs="Arial"/>
          <w:b/>
          <w:bCs/>
          <w:color w:val="262626" w:themeColor="text1" w:themeTint="D9"/>
        </w:rPr>
        <w:t xml:space="preserve"> work</w:t>
      </w:r>
      <w:r w:rsidRPr="00AF08A6">
        <w:rPr>
          <w:rFonts w:ascii="Arial" w:eastAsia="Times New Roman" w:hAnsi="Arial" w:cs="Arial"/>
          <w:b/>
          <w:bCs/>
          <w:color w:val="262626" w:themeColor="text1" w:themeTint="D9"/>
        </w:rPr>
        <w:t>s</w:t>
      </w:r>
    </w:p>
    <w:tbl>
      <w:tblPr>
        <w:tblW w:w="1000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A0" w:firstRow="1" w:lastRow="0" w:firstColumn="1" w:lastColumn="0" w:noHBand="0" w:noVBand="0"/>
      </w:tblPr>
      <w:tblGrid>
        <w:gridCol w:w="2552"/>
        <w:gridCol w:w="3685"/>
        <w:gridCol w:w="3765"/>
      </w:tblGrid>
      <w:tr w:rsidR="00427F3C" w:rsidRPr="005842A9" w:rsidTr="004E7C65">
        <w:trPr>
          <w:trHeight w:val="288"/>
        </w:trPr>
        <w:tc>
          <w:tcPr>
            <w:tcW w:w="2552" w:type="dxa"/>
            <w:tcBorders>
              <w:bottom w:val="single" w:sz="4" w:space="0" w:color="BFBFBF" w:themeColor="background1" w:themeShade="BF"/>
            </w:tcBorders>
            <w:shd w:val="clear" w:color="auto" w:fill="404040" w:themeFill="text1" w:themeFillTint="BF"/>
            <w:vAlign w:val="center"/>
          </w:tcPr>
          <w:p w:rsidR="00427F3C" w:rsidRPr="005842A9" w:rsidRDefault="00427F3C" w:rsidP="00B2636D">
            <w:pPr>
              <w:tabs>
                <w:tab w:val="left" w:pos="1430"/>
                <w:tab w:val="left" w:pos="10120"/>
              </w:tabs>
              <w:spacing w:after="0"/>
              <w:ind w:left="440" w:right="420" w:hanging="440"/>
              <w:rPr>
                <w:rFonts w:ascii="Arial" w:hAnsi="Arial" w:cs="Arial"/>
                <w:b/>
                <w:color w:val="FFFFFF" w:themeColor="background1"/>
              </w:rPr>
            </w:pPr>
            <w:r w:rsidRPr="005842A9">
              <w:rPr>
                <w:rFonts w:ascii="Arial" w:hAnsi="Arial" w:cs="Arial"/>
                <w:b/>
                <w:color w:val="FFFFFF" w:themeColor="background1"/>
              </w:rPr>
              <w:t>Location</w:t>
            </w:r>
          </w:p>
        </w:tc>
        <w:tc>
          <w:tcPr>
            <w:tcW w:w="3685" w:type="dxa"/>
            <w:tcBorders>
              <w:bottom w:val="single" w:sz="4" w:space="0" w:color="BFBFBF" w:themeColor="background1" w:themeShade="BF"/>
            </w:tcBorders>
            <w:shd w:val="clear" w:color="auto" w:fill="404040" w:themeFill="text1" w:themeFillTint="BF"/>
            <w:vAlign w:val="center"/>
          </w:tcPr>
          <w:p w:rsidR="00427F3C" w:rsidRPr="005842A9" w:rsidRDefault="00427F3C" w:rsidP="00B2636D">
            <w:pPr>
              <w:tabs>
                <w:tab w:val="left" w:pos="10120"/>
              </w:tabs>
              <w:spacing w:after="0"/>
              <w:ind w:right="-98"/>
              <w:rPr>
                <w:rFonts w:ascii="Arial" w:hAnsi="Arial" w:cs="Arial"/>
                <w:b/>
                <w:color w:val="FFFFFF" w:themeColor="background1"/>
              </w:rPr>
            </w:pPr>
            <w:r w:rsidRPr="005842A9">
              <w:rPr>
                <w:rFonts w:ascii="Arial" w:hAnsi="Arial" w:cs="Arial"/>
                <w:b/>
                <w:color w:val="FFFFFF" w:themeColor="background1"/>
              </w:rPr>
              <w:t>Dates and hours of work</w:t>
            </w:r>
          </w:p>
        </w:tc>
        <w:tc>
          <w:tcPr>
            <w:tcW w:w="3765" w:type="dxa"/>
            <w:tcBorders>
              <w:bottom w:val="single" w:sz="4" w:space="0" w:color="BFBFBF" w:themeColor="background1" w:themeShade="BF"/>
            </w:tcBorders>
            <w:shd w:val="clear" w:color="auto" w:fill="404040" w:themeFill="text1" w:themeFillTint="BF"/>
            <w:vAlign w:val="center"/>
          </w:tcPr>
          <w:p w:rsidR="00427F3C" w:rsidRPr="005842A9" w:rsidRDefault="00427F3C" w:rsidP="00B2636D">
            <w:pPr>
              <w:tabs>
                <w:tab w:val="left" w:pos="10120"/>
              </w:tabs>
              <w:spacing w:after="0"/>
              <w:ind w:right="8"/>
              <w:rPr>
                <w:rFonts w:ascii="Arial" w:hAnsi="Arial" w:cs="Arial"/>
                <w:b/>
                <w:color w:val="FFFFFF" w:themeColor="background1"/>
              </w:rPr>
            </w:pPr>
            <w:r w:rsidRPr="005842A9">
              <w:rPr>
                <w:rFonts w:ascii="Arial" w:hAnsi="Arial" w:cs="Arial"/>
                <w:b/>
                <w:color w:val="FFFFFF" w:themeColor="background1"/>
              </w:rPr>
              <w:t>Type of work</w:t>
            </w:r>
          </w:p>
        </w:tc>
      </w:tr>
      <w:tr w:rsidR="00AF08A6" w:rsidRPr="00AF08A6" w:rsidTr="004E7C65">
        <w:trPr>
          <w:trHeight w:val="920"/>
        </w:trPr>
        <w:tc>
          <w:tcPr>
            <w:tcW w:w="2552"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FFFFF" w:themeFill="background1"/>
          </w:tcPr>
          <w:p w:rsidR="00323934" w:rsidRPr="00AF08A6" w:rsidRDefault="00323934" w:rsidP="00CB275E">
            <w:pPr>
              <w:spacing w:after="0"/>
              <w:rPr>
                <w:rFonts w:ascii="Arial" w:hAnsi="Arial" w:cs="Arial"/>
                <w:color w:val="262626" w:themeColor="text1" w:themeTint="D9"/>
              </w:rPr>
            </w:pPr>
            <w:r w:rsidRPr="00AF08A6">
              <w:rPr>
                <w:rFonts w:ascii="Arial" w:hAnsi="Arial" w:cs="Arial"/>
                <w:color w:val="262626" w:themeColor="text1" w:themeTint="D9"/>
              </w:rPr>
              <w:t xml:space="preserve">Gateway Court, </w:t>
            </w:r>
            <w:r w:rsidRPr="00AF08A6">
              <w:rPr>
                <w:rFonts w:ascii="Arial" w:hAnsi="Arial" w:cs="Arial"/>
                <w:color w:val="262626" w:themeColor="text1" w:themeTint="D9"/>
              </w:rPr>
              <w:br/>
              <w:t>(off Ford Road), Coomera</w:t>
            </w:r>
          </w:p>
        </w:tc>
        <w:tc>
          <w:tcPr>
            <w:tcW w:w="36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323934" w:rsidRPr="00AF08A6" w:rsidRDefault="00BE5026" w:rsidP="00FA0094">
            <w:pPr>
              <w:pStyle w:val="ListParagraph"/>
              <w:numPr>
                <w:ilvl w:val="0"/>
                <w:numId w:val="30"/>
              </w:numPr>
              <w:spacing w:after="0" w:line="360" w:lineRule="auto"/>
              <w:rPr>
                <w:rFonts w:ascii="Arial" w:hAnsi="Arial" w:cs="Arial"/>
                <w:color w:val="262626" w:themeColor="text1" w:themeTint="D9"/>
                <w:lang w:val="en-AU"/>
              </w:rPr>
            </w:pPr>
            <w:r w:rsidRPr="00AF08A6">
              <w:rPr>
                <w:rFonts w:ascii="Arial" w:hAnsi="Arial" w:cs="Arial"/>
                <w:b/>
                <w:color w:val="262626" w:themeColor="text1" w:themeTint="D9"/>
                <w:lang w:val="en-AU"/>
              </w:rPr>
              <w:t>Monday 29</w:t>
            </w:r>
            <w:r w:rsidR="00323934" w:rsidRPr="00AF08A6">
              <w:rPr>
                <w:rFonts w:ascii="Arial" w:hAnsi="Arial" w:cs="Arial"/>
                <w:b/>
                <w:color w:val="262626" w:themeColor="text1" w:themeTint="D9"/>
                <w:lang w:val="en-AU"/>
              </w:rPr>
              <w:t xml:space="preserve"> May 2017</w:t>
            </w:r>
            <w:r w:rsidR="00323934" w:rsidRPr="00AF08A6">
              <w:rPr>
                <w:rFonts w:ascii="Arial" w:hAnsi="Arial" w:cs="Arial"/>
                <w:color w:val="262626" w:themeColor="text1" w:themeTint="D9"/>
                <w:lang w:val="en-AU"/>
              </w:rPr>
              <w:t>,</w:t>
            </w:r>
          </w:p>
          <w:p w:rsidR="00323934" w:rsidRPr="00AF08A6" w:rsidRDefault="00BE5026" w:rsidP="009F0562">
            <w:pPr>
              <w:pStyle w:val="ListParagraph"/>
              <w:spacing w:after="0" w:line="360" w:lineRule="auto"/>
              <w:ind w:left="360"/>
              <w:rPr>
                <w:rFonts w:ascii="Arial" w:hAnsi="Arial" w:cs="Arial"/>
                <w:color w:val="262626" w:themeColor="text1" w:themeTint="D9"/>
                <w:lang w:val="en-AU"/>
              </w:rPr>
            </w:pPr>
            <w:r w:rsidRPr="00AF08A6">
              <w:rPr>
                <w:rFonts w:ascii="Arial" w:hAnsi="Arial" w:cs="Arial"/>
                <w:color w:val="262626" w:themeColor="text1" w:themeTint="D9"/>
                <w:lang w:val="en-AU"/>
              </w:rPr>
              <w:t>9pm to 6</w:t>
            </w:r>
            <w:r w:rsidR="00323934" w:rsidRPr="00AF08A6">
              <w:rPr>
                <w:rFonts w:ascii="Arial" w:hAnsi="Arial" w:cs="Arial"/>
                <w:color w:val="262626" w:themeColor="text1" w:themeTint="D9"/>
                <w:lang w:val="en-AU"/>
              </w:rPr>
              <w:t>am the next morning</w:t>
            </w:r>
          </w:p>
        </w:tc>
        <w:tc>
          <w:tcPr>
            <w:tcW w:w="3765"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tcPr>
          <w:p w:rsidR="00323934" w:rsidRPr="00AF08A6" w:rsidRDefault="00FA3327" w:rsidP="00084AD0">
            <w:pPr>
              <w:pStyle w:val="ListParagraph"/>
              <w:numPr>
                <w:ilvl w:val="0"/>
                <w:numId w:val="24"/>
              </w:numPr>
              <w:spacing w:after="0"/>
              <w:ind w:left="317" w:hanging="317"/>
              <w:rPr>
                <w:rFonts w:ascii="Arial" w:hAnsi="Arial" w:cs="Arial"/>
                <w:color w:val="262626" w:themeColor="text1" w:themeTint="D9"/>
                <w:lang w:val="en-AU"/>
              </w:rPr>
            </w:pPr>
            <w:r w:rsidRPr="00AF08A6">
              <w:rPr>
                <w:rFonts w:ascii="Arial" w:hAnsi="Arial" w:cs="Arial"/>
                <w:color w:val="262626" w:themeColor="text1" w:themeTint="D9"/>
                <w:lang w:val="en-AU"/>
              </w:rPr>
              <w:t>Two large trucks delivering rails (arriving at and departing</w:t>
            </w:r>
            <w:r w:rsidR="00F602B1" w:rsidRPr="00AF08A6">
              <w:rPr>
                <w:rFonts w:ascii="Arial" w:hAnsi="Arial" w:cs="Arial"/>
                <w:color w:val="262626" w:themeColor="text1" w:themeTint="D9"/>
                <w:lang w:val="en-AU"/>
              </w:rPr>
              <w:t xml:space="preserve"> </w:t>
            </w:r>
            <w:r w:rsidR="001C6E8B" w:rsidRPr="00AF08A6">
              <w:rPr>
                <w:rFonts w:ascii="Arial" w:hAnsi="Arial" w:cs="Arial"/>
                <w:color w:val="262626" w:themeColor="text1" w:themeTint="D9"/>
                <w:lang w:val="en-AU"/>
              </w:rPr>
              <w:t xml:space="preserve">from </w:t>
            </w:r>
            <w:r w:rsidR="00BE5026" w:rsidRPr="00AF08A6">
              <w:rPr>
                <w:rFonts w:ascii="Arial" w:hAnsi="Arial" w:cs="Arial"/>
                <w:color w:val="262626" w:themeColor="text1" w:themeTint="D9"/>
                <w:lang w:val="en-AU"/>
              </w:rPr>
              <w:t>Gateway Court</w:t>
            </w:r>
            <w:r w:rsidRPr="00AF08A6">
              <w:rPr>
                <w:rFonts w:ascii="Arial" w:hAnsi="Arial" w:cs="Arial"/>
                <w:color w:val="262626" w:themeColor="text1" w:themeTint="D9"/>
                <w:lang w:val="en-AU"/>
              </w:rPr>
              <w:t xml:space="preserve"> each night)</w:t>
            </w:r>
          </w:p>
          <w:p w:rsidR="00323934" w:rsidRPr="00AF08A6" w:rsidRDefault="00323934" w:rsidP="00084AD0">
            <w:pPr>
              <w:pStyle w:val="ListParagraph"/>
              <w:numPr>
                <w:ilvl w:val="0"/>
                <w:numId w:val="24"/>
              </w:numPr>
              <w:spacing w:after="0"/>
              <w:ind w:left="317" w:hanging="317"/>
              <w:rPr>
                <w:rFonts w:ascii="Arial" w:hAnsi="Arial" w:cs="Arial"/>
                <w:color w:val="262626" w:themeColor="text1" w:themeTint="D9"/>
                <w:lang w:val="en-AU"/>
              </w:rPr>
            </w:pPr>
            <w:r w:rsidRPr="00AF08A6">
              <w:rPr>
                <w:rFonts w:ascii="Arial" w:hAnsi="Arial" w:cs="Arial"/>
                <w:color w:val="262626" w:themeColor="text1" w:themeTint="D9"/>
                <w:lang w:val="en-AU"/>
              </w:rPr>
              <w:t xml:space="preserve">Use of machinery and vehicles with reversing beepers </w:t>
            </w:r>
            <w:r w:rsidR="00F602B1" w:rsidRPr="00AF08A6">
              <w:rPr>
                <w:rFonts w:ascii="Arial" w:hAnsi="Arial" w:cs="Arial"/>
                <w:color w:val="262626" w:themeColor="text1" w:themeTint="D9"/>
                <w:lang w:val="en-AU"/>
              </w:rPr>
              <w:t>and flashing safety lights</w:t>
            </w:r>
          </w:p>
          <w:p w:rsidR="00FA3327" w:rsidRPr="00AF08A6" w:rsidRDefault="00FA3327" w:rsidP="00FA0094">
            <w:pPr>
              <w:pStyle w:val="ListParagraph"/>
              <w:numPr>
                <w:ilvl w:val="0"/>
                <w:numId w:val="24"/>
              </w:numPr>
              <w:spacing w:after="0"/>
              <w:ind w:left="317" w:hanging="317"/>
              <w:rPr>
                <w:rFonts w:ascii="Arial" w:hAnsi="Arial" w:cs="Arial"/>
                <w:color w:val="262626" w:themeColor="text1" w:themeTint="D9"/>
                <w:lang w:val="en-AU"/>
              </w:rPr>
            </w:pPr>
            <w:r w:rsidRPr="00AF08A6">
              <w:rPr>
                <w:rFonts w:ascii="Arial" w:hAnsi="Arial" w:cs="Arial"/>
                <w:color w:val="262626" w:themeColor="text1" w:themeTint="D9"/>
                <w:lang w:val="en-AU"/>
              </w:rPr>
              <w:t>Unloading of rails and associated activities at Gateway Court laydown area</w:t>
            </w:r>
          </w:p>
          <w:p w:rsidR="00323934" w:rsidRPr="00AF08A6" w:rsidRDefault="00323934" w:rsidP="00FA0094">
            <w:pPr>
              <w:pStyle w:val="ListParagraph"/>
              <w:numPr>
                <w:ilvl w:val="0"/>
                <w:numId w:val="24"/>
              </w:numPr>
              <w:spacing w:after="0"/>
              <w:ind w:left="317" w:hanging="317"/>
              <w:rPr>
                <w:rFonts w:ascii="Arial" w:hAnsi="Arial" w:cs="Arial"/>
                <w:color w:val="262626" w:themeColor="text1" w:themeTint="D9"/>
                <w:lang w:val="en-AU"/>
              </w:rPr>
            </w:pPr>
            <w:r w:rsidRPr="00AF08A6">
              <w:rPr>
                <w:rFonts w:ascii="Arial" w:hAnsi="Arial" w:cs="Arial"/>
                <w:color w:val="262626" w:themeColor="text1" w:themeTint="D9"/>
                <w:lang w:val="en-AU"/>
              </w:rPr>
              <w:t>Use of mobile lighting towers.</w:t>
            </w:r>
          </w:p>
        </w:tc>
      </w:tr>
      <w:tr w:rsidR="00AF08A6" w:rsidRPr="00AF08A6" w:rsidTr="004E7C65">
        <w:trPr>
          <w:trHeight w:val="825"/>
        </w:trPr>
        <w:tc>
          <w:tcPr>
            <w:tcW w:w="2552" w:type="dxa"/>
            <w:vMerge/>
            <w:tcBorders>
              <w:left w:val="single" w:sz="4" w:space="0" w:color="BFBFBF" w:themeColor="background1" w:themeShade="BF"/>
              <w:right w:val="single" w:sz="4" w:space="0" w:color="BFBFBF" w:themeColor="background1" w:themeShade="BF"/>
            </w:tcBorders>
            <w:shd w:val="clear" w:color="auto" w:fill="FFFFFF" w:themeFill="background1"/>
          </w:tcPr>
          <w:p w:rsidR="00323934" w:rsidRPr="00AF08A6" w:rsidRDefault="00323934" w:rsidP="00D60DA3">
            <w:pPr>
              <w:spacing w:after="0"/>
              <w:rPr>
                <w:rFonts w:ascii="Arial" w:hAnsi="Arial" w:cs="Arial"/>
                <w:color w:val="262626" w:themeColor="text1" w:themeTint="D9"/>
                <w:highlight w:val="yellow"/>
              </w:rPr>
            </w:pPr>
          </w:p>
        </w:tc>
        <w:tc>
          <w:tcPr>
            <w:tcW w:w="36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BE5026" w:rsidRPr="00AF08A6" w:rsidRDefault="00BE5026" w:rsidP="00BE5026">
            <w:pPr>
              <w:pStyle w:val="ListParagraph"/>
              <w:numPr>
                <w:ilvl w:val="0"/>
                <w:numId w:val="31"/>
              </w:numPr>
              <w:spacing w:after="0" w:line="360" w:lineRule="auto"/>
              <w:rPr>
                <w:rFonts w:ascii="Arial" w:hAnsi="Arial" w:cs="Arial"/>
                <w:b/>
                <w:color w:val="262626" w:themeColor="text1" w:themeTint="D9"/>
                <w:lang w:val="en-AU"/>
              </w:rPr>
            </w:pPr>
            <w:r w:rsidRPr="00AF08A6">
              <w:rPr>
                <w:rFonts w:ascii="Arial" w:hAnsi="Arial" w:cs="Arial"/>
                <w:b/>
                <w:color w:val="262626" w:themeColor="text1" w:themeTint="D9"/>
                <w:lang w:val="en-AU"/>
              </w:rPr>
              <w:t xml:space="preserve">Tuesday 30 </w:t>
            </w:r>
            <w:r w:rsidR="00323934" w:rsidRPr="00AF08A6">
              <w:rPr>
                <w:rFonts w:ascii="Arial" w:hAnsi="Arial" w:cs="Arial"/>
                <w:b/>
                <w:color w:val="262626" w:themeColor="text1" w:themeTint="D9"/>
                <w:lang w:val="en-AU"/>
              </w:rPr>
              <w:t>May 2017</w:t>
            </w:r>
            <w:r w:rsidR="00323934" w:rsidRPr="00AF08A6">
              <w:rPr>
                <w:rFonts w:ascii="Arial" w:hAnsi="Arial" w:cs="Arial"/>
                <w:color w:val="262626" w:themeColor="text1" w:themeTint="D9"/>
                <w:lang w:val="en-AU"/>
              </w:rPr>
              <w:t>,</w:t>
            </w:r>
          </w:p>
          <w:p w:rsidR="00323934" w:rsidRPr="00AF08A6" w:rsidRDefault="00BE5026" w:rsidP="00BE5026">
            <w:pPr>
              <w:pStyle w:val="ListParagraph"/>
              <w:spacing w:after="0" w:line="360" w:lineRule="auto"/>
              <w:ind w:left="360"/>
              <w:rPr>
                <w:rFonts w:ascii="Arial" w:hAnsi="Arial" w:cs="Arial"/>
                <w:b/>
                <w:color w:val="262626" w:themeColor="text1" w:themeTint="D9"/>
                <w:lang w:val="en-AU"/>
              </w:rPr>
            </w:pPr>
            <w:r w:rsidRPr="00AF08A6">
              <w:rPr>
                <w:rFonts w:ascii="Arial" w:hAnsi="Arial" w:cs="Arial"/>
                <w:color w:val="262626" w:themeColor="text1" w:themeTint="D9"/>
                <w:lang w:val="en-AU"/>
              </w:rPr>
              <w:t>9pm to 6</w:t>
            </w:r>
            <w:r w:rsidR="00323934" w:rsidRPr="00AF08A6">
              <w:rPr>
                <w:rFonts w:ascii="Arial" w:hAnsi="Arial" w:cs="Arial"/>
                <w:color w:val="262626" w:themeColor="text1" w:themeTint="D9"/>
                <w:lang w:val="en-AU"/>
              </w:rPr>
              <w:t xml:space="preserve">am the next morning </w:t>
            </w:r>
          </w:p>
        </w:tc>
        <w:tc>
          <w:tcPr>
            <w:tcW w:w="3765" w:type="dxa"/>
            <w:vMerge/>
            <w:tcBorders>
              <w:left w:val="single" w:sz="4" w:space="0" w:color="BFBFBF" w:themeColor="background1" w:themeShade="BF"/>
              <w:right w:val="single" w:sz="4" w:space="0" w:color="BFBFBF" w:themeColor="background1" w:themeShade="BF"/>
            </w:tcBorders>
          </w:tcPr>
          <w:p w:rsidR="00323934" w:rsidRPr="00AF08A6" w:rsidRDefault="00323934" w:rsidP="00DA27A9">
            <w:pPr>
              <w:pStyle w:val="ListParagraph"/>
              <w:spacing w:after="0"/>
              <w:ind w:left="317"/>
              <w:rPr>
                <w:rFonts w:ascii="Arial" w:hAnsi="Arial" w:cs="Arial"/>
                <w:b/>
                <w:color w:val="262626" w:themeColor="text1" w:themeTint="D9"/>
                <w:lang w:val="en-AU"/>
              </w:rPr>
            </w:pPr>
          </w:p>
        </w:tc>
      </w:tr>
      <w:tr w:rsidR="00AF08A6" w:rsidRPr="00AF08A6" w:rsidTr="004E7C65">
        <w:trPr>
          <w:trHeight w:val="1189"/>
        </w:trPr>
        <w:tc>
          <w:tcPr>
            <w:tcW w:w="2552"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323934" w:rsidRPr="00AF08A6" w:rsidRDefault="00323934" w:rsidP="00D60DA3">
            <w:pPr>
              <w:spacing w:after="0"/>
              <w:rPr>
                <w:rFonts w:ascii="Arial" w:hAnsi="Arial" w:cs="Arial"/>
                <w:color w:val="262626" w:themeColor="text1" w:themeTint="D9"/>
                <w:highlight w:val="yellow"/>
              </w:rPr>
            </w:pPr>
          </w:p>
        </w:tc>
        <w:tc>
          <w:tcPr>
            <w:tcW w:w="36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BE5026" w:rsidRPr="00AF08A6" w:rsidRDefault="00BE5026" w:rsidP="00BE5026">
            <w:pPr>
              <w:pStyle w:val="ListParagraph"/>
              <w:numPr>
                <w:ilvl w:val="0"/>
                <w:numId w:val="31"/>
              </w:numPr>
              <w:spacing w:after="0" w:line="360" w:lineRule="auto"/>
              <w:rPr>
                <w:rFonts w:ascii="Arial" w:hAnsi="Arial" w:cs="Arial"/>
                <w:b/>
                <w:color w:val="262626" w:themeColor="text1" w:themeTint="D9"/>
                <w:lang w:val="en-AU"/>
              </w:rPr>
            </w:pPr>
            <w:r w:rsidRPr="00AF08A6">
              <w:rPr>
                <w:rFonts w:ascii="Arial" w:hAnsi="Arial" w:cs="Arial"/>
                <w:b/>
                <w:color w:val="262626" w:themeColor="text1" w:themeTint="D9"/>
                <w:lang w:val="en-AU"/>
              </w:rPr>
              <w:t>Wednesday 31 May 2017</w:t>
            </w:r>
            <w:r w:rsidRPr="00AF08A6">
              <w:rPr>
                <w:rFonts w:ascii="Arial" w:hAnsi="Arial" w:cs="Arial"/>
                <w:color w:val="262626" w:themeColor="text1" w:themeTint="D9"/>
                <w:lang w:val="en-AU"/>
              </w:rPr>
              <w:t>,</w:t>
            </w:r>
          </w:p>
          <w:p w:rsidR="00323934" w:rsidRPr="00AF08A6" w:rsidRDefault="00BE5026" w:rsidP="00BE5026">
            <w:pPr>
              <w:pStyle w:val="ListParagraph"/>
              <w:spacing w:after="0" w:line="360" w:lineRule="auto"/>
              <w:ind w:left="360"/>
              <w:rPr>
                <w:rFonts w:ascii="Arial" w:hAnsi="Arial" w:cs="Arial"/>
                <w:b/>
                <w:color w:val="262626" w:themeColor="text1" w:themeTint="D9"/>
                <w:lang w:val="en-AU"/>
              </w:rPr>
            </w:pPr>
            <w:r w:rsidRPr="00AF08A6">
              <w:rPr>
                <w:rFonts w:ascii="Arial" w:hAnsi="Arial" w:cs="Arial"/>
                <w:color w:val="262626" w:themeColor="text1" w:themeTint="D9"/>
                <w:lang w:val="en-AU"/>
              </w:rPr>
              <w:t>9pm to 6am the next morning</w:t>
            </w:r>
          </w:p>
        </w:tc>
        <w:tc>
          <w:tcPr>
            <w:tcW w:w="3765" w:type="dxa"/>
            <w:vMerge/>
            <w:tcBorders>
              <w:left w:val="single" w:sz="4" w:space="0" w:color="BFBFBF" w:themeColor="background1" w:themeShade="BF"/>
              <w:bottom w:val="nil"/>
              <w:right w:val="single" w:sz="4" w:space="0" w:color="BFBFBF" w:themeColor="background1" w:themeShade="BF"/>
            </w:tcBorders>
          </w:tcPr>
          <w:p w:rsidR="00323934" w:rsidRPr="00AF08A6" w:rsidRDefault="00323934" w:rsidP="00DA27A9">
            <w:pPr>
              <w:pStyle w:val="ListParagraph"/>
              <w:spacing w:after="0"/>
              <w:ind w:left="317"/>
              <w:rPr>
                <w:rFonts w:ascii="Arial" w:hAnsi="Arial" w:cs="Arial"/>
                <w:b/>
                <w:color w:val="262626" w:themeColor="text1" w:themeTint="D9"/>
                <w:lang w:val="en-AU"/>
              </w:rPr>
            </w:pPr>
          </w:p>
        </w:tc>
        <w:bookmarkStart w:id="0" w:name="_GoBack"/>
        <w:bookmarkEnd w:id="0"/>
      </w:tr>
      <w:tr w:rsidR="00AF08A6" w:rsidRPr="00AF08A6" w:rsidTr="004E7C65">
        <w:trPr>
          <w:trHeight w:val="1074"/>
        </w:trPr>
        <w:tc>
          <w:tcPr>
            <w:tcW w:w="1000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rsidR="00CC7B75" w:rsidRPr="00AF08A6" w:rsidRDefault="00CC7B75" w:rsidP="00CC7B75">
            <w:pPr>
              <w:pStyle w:val="Bullet"/>
              <w:numPr>
                <w:ilvl w:val="0"/>
                <w:numId w:val="0"/>
              </w:numPr>
              <w:spacing w:before="0" w:after="0" w:line="276" w:lineRule="auto"/>
              <w:rPr>
                <w:rFonts w:eastAsia="Calibri" w:cs="Arial"/>
                <w:color w:val="262626" w:themeColor="text1" w:themeTint="D9"/>
                <w:sz w:val="22"/>
                <w:szCs w:val="22"/>
                <w:lang w:val="en-AU" w:eastAsia="en-US"/>
              </w:rPr>
            </w:pPr>
            <w:r w:rsidRPr="00AF08A6">
              <w:rPr>
                <w:rFonts w:eastAsia="Calibri" w:cs="Arial"/>
                <w:color w:val="262626" w:themeColor="text1" w:themeTint="D9"/>
                <w:sz w:val="22"/>
                <w:szCs w:val="22"/>
                <w:lang w:val="en-AU" w:eastAsia="en-US"/>
              </w:rPr>
              <w:t xml:space="preserve">Residents located near this area </w:t>
            </w:r>
            <w:r w:rsidR="0077727F" w:rsidRPr="00AF08A6">
              <w:rPr>
                <w:rFonts w:eastAsia="Calibri" w:cs="Arial"/>
                <w:color w:val="262626" w:themeColor="text1" w:themeTint="D9"/>
                <w:sz w:val="22"/>
                <w:szCs w:val="22"/>
                <w:lang w:val="en-AU" w:eastAsia="en-US"/>
              </w:rPr>
              <w:t xml:space="preserve">may experience noise from </w:t>
            </w:r>
            <w:r w:rsidR="0049741C" w:rsidRPr="00AF08A6">
              <w:rPr>
                <w:rFonts w:eastAsia="Calibri" w:cs="Arial"/>
                <w:color w:val="262626" w:themeColor="text1" w:themeTint="D9"/>
                <w:sz w:val="22"/>
                <w:szCs w:val="22"/>
                <w:lang w:val="en-AU" w:eastAsia="en-US"/>
              </w:rPr>
              <w:t xml:space="preserve">the arrival of the large trucks </w:t>
            </w:r>
            <w:r w:rsidR="0077727F" w:rsidRPr="00AF08A6">
              <w:rPr>
                <w:rFonts w:eastAsia="Calibri" w:cs="Arial"/>
                <w:color w:val="262626" w:themeColor="text1" w:themeTint="D9"/>
                <w:sz w:val="22"/>
                <w:szCs w:val="22"/>
                <w:lang w:val="en-AU" w:eastAsia="en-US"/>
              </w:rPr>
              <w:t>and unloading of rails.  For safety reasons, reversing beepers, flashing safety light</w:t>
            </w:r>
            <w:r w:rsidR="0049741C" w:rsidRPr="00AF08A6">
              <w:rPr>
                <w:rFonts w:eastAsia="Calibri" w:cs="Arial"/>
                <w:color w:val="262626" w:themeColor="text1" w:themeTint="D9"/>
                <w:sz w:val="22"/>
                <w:szCs w:val="22"/>
                <w:lang w:val="en-AU" w:eastAsia="en-US"/>
              </w:rPr>
              <w:t>s</w:t>
            </w:r>
            <w:r w:rsidR="0077727F" w:rsidRPr="00AF08A6">
              <w:rPr>
                <w:rFonts w:eastAsia="Calibri" w:cs="Arial"/>
                <w:color w:val="262626" w:themeColor="text1" w:themeTint="D9"/>
                <w:sz w:val="22"/>
                <w:szCs w:val="22"/>
                <w:lang w:val="en-AU" w:eastAsia="en-US"/>
              </w:rPr>
              <w:t xml:space="preserve"> and mobile lighting towers must be used.</w:t>
            </w:r>
          </w:p>
          <w:p w:rsidR="00C4695C" w:rsidRPr="00AF08A6" w:rsidRDefault="00C4695C" w:rsidP="00B2636D">
            <w:pPr>
              <w:pStyle w:val="Bullet"/>
              <w:numPr>
                <w:ilvl w:val="0"/>
                <w:numId w:val="0"/>
              </w:numPr>
              <w:spacing w:before="0" w:after="0" w:line="276" w:lineRule="auto"/>
              <w:rPr>
                <w:rFonts w:eastAsia="Calibri" w:cs="Arial"/>
                <w:color w:val="262626" w:themeColor="text1" w:themeTint="D9"/>
                <w:sz w:val="22"/>
                <w:szCs w:val="22"/>
                <w:lang w:val="en-AU" w:eastAsia="en-US"/>
              </w:rPr>
            </w:pPr>
          </w:p>
          <w:p w:rsidR="00427F3C" w:rsidRPr="00AF08A6" w:rsidRDefault="00C4695C" w:rsidP="00FA3327">
            <w:pPr>
              <w:pStyle w:val="Bullet"/>
              <w:numPr>
                <w:ilvl w:val="0"/>
                <w:numId w:val="0"/>
              </w:numPr>
              <w:spacing w:before="0" w:after="0" w:line="276" w:lineRule="auto"/>
              <w:rPr>
                <w:rFonts w:eastAsia="Calibri" w:cs="Arial"/>
                <w:color w:val="262626" w:themeColor="text1" w:themeTint="D9"/>
                <w:sz w:val="22"/>
                <w:szCs w:val="22"/>
                <w:lang w:val="en-AU" w:eastAsia="en-US"/>
              </w:rPr>
            </w:pPr>
            <w:r w:rsidRPr="00AF08A6">
              <w:rPr>
                <w:rFonts w:eastAsia="Calibri" w:cs="Arial"/>
                <w:color w:val="262626" w:themeColor="text1" w:themeTint="D9"/>
                <w:sz w:val="22"/>
                <w:szCs w:val="22"/>
                <w:lang w:val="en-AU" w:eastAsia="en-US"/>
              </w:rPr>
              <w:t xml:space="preserve">Queensland Rail apologises for any inconvenience and </w:t>
            </w:r>
            <w:r w:rsidR="00B23B09" w:rsidRPr="00AF08A6">
              <w:rPr>
                <w:rFonts w:eastAsia="Calibri" w:cs="Arial"/>
                <w:color w:val="262626" w:themeColor="text1" w:themeTint="D9"/>
                <w:sz w:val="22"/>
                <w:szCs w:val="22"/>
                <w:lang w:val="en-AU" w:eastAsia="en-US"/>
              </w:rPr>
              <w:t xml:space="preserve">appreciates </w:t>
            </w:r>
            <w:r w:rsidRPr="00AF08A6">
              <w:rPr>
                <w:rFonts w:eastAsia="Calibri" w:cs="Arial"/>
                <w:color w:val="262626" w:themeColor="text1" w:themeTint="D9"/>
                <w:sz w:val="22"/>
                <w:szCs w:val="22"/>
                <w:lang w:val="en-AU" w:eastAsia="en-US"/>
              </w:rPr>
              <w:t>the local community</w:t>
            </w:r>
            <w:r w:rsidR="00B23B09" w:rsidRPr="00AF08A6">
              <w:rPr>
                <w:rFonts w:eastAsia="Calibri" w:cs="Arial"/>
                <w:color w:val="262626" w:themeColor="text1" w:themeTint="D9"/>
                <w:sz w:val="22"/>
                <w:szCs w:val="22"/>
                <w:lang w:val="en-AU" w:eastAsia="en-US"/>
              </w:rPr>
              <w:t xml:space="preserve">’s </w:t>
            </w:r>
            <w:r w:rsidRPr="00AF08A6">
              <w:rPr>
                <w:rFonts w:eastAsia="Calibri" w:cs="Arial"/>
                <w:color w:val="262626" w:themeColor="text1" w:themeTint="D9"/>
                <w:sz w:val="22"/>
                <w:szCs w:val="22"/>
                <w:lang w:val="en-AU" w:eastAsia="en-US"/>
              </w:rPr>
              <w:t xml:space="preserve">cooperation during these important works. </w:t>
            </w:r>
          </w:p>
        </w:tc>
      </w:tr>
    </w:tbl>
    <w:p w:rsidR="00427F3C" w:rsidRPr="00AF08A6" w:rsidRDefault="00427F3C" w:rsidP="00B2636D">
      <w:pPr>
        <w:pStyle w:val="Bullet"/>
        <w:numPr>
          <w:ilvl w:val="0"/>
          <w:numId w:val="0"/>
        </w:numPr>
        <w:spacing w:before="0" w:after="0" w:line="276" w:lineRule="auto"/>
        <w:ind w:left="284" w:hanging="284"/>
        <w:rPr>
          <w:rFonts w:eastAsia="Calibri" w:cs="Arial"/>
          <w:color w:val="262626" w:themeColor="text1" w:themeTint="D9"/>
          <w:sz w:val="22"/>
          <w:szCs w:val="22"/>
          <w:lang w:val="en-AU" w:eastAsia="en-US"/>
        </w:rPr>
      </w:pPr>
    </w:p>
    <w:p w:rsidR="00BC3C67" w:rsidRPr="00AF08A6" w:rsidRDefault="00BC3C67" w:rsidP="00BC3C67">
      <w:pPr>
        <w:pStyle w:val="Bullet"/>
        <w:numPr>
          <w:ilvl w:val="0"/>
          <w:numId w:val="0"/>
        </w:numPr>
        <w:spacing w:before="0" w:after="0" w:line="276" w:lineRule="auto"/>
        <w:ind w:left="567"/>
        <w:rPr>
          <w:rFonts w:eastAsia="Calibri" w:cs="Arial"/>
          <w:color w:val="262626" w:themeColor="text1" w:themeTint="D9"/>
          <w:sz w:val="22"/>
          <w:szCs w:val="22"/>
          <w:lang w:val="en-AU" w:eastAsia="en-US"/>
        </w:rPr>
      </w:pPr>
      <w:r w:rsidRPr="00AF08A6">
        <w:rPr>
          <w:rFonts w:eastAsia="Calibri" w:cs="Arial"/>
          <w:color w:val="262626" w:themeColor="text1" w:themeTint="D9"/>
          <w:sz w:val="22"/>
          <w:szCs w:val="22"/>
          <w:lang w:val="en-AU" w:eastAsia="en-US"/>
        </w:rPr>
        <w:t xml:space="preserve">Queensland Rail is duplicating the final section of single track on the Gold Coast line, between Coomera and Helensvale stations. The Coomera to Helensvale Duplication involves construction of 8.2 kilometres of track and eight rail bridges, installing overhead electrification and signalling systems, and replacing 3.8 kilometres of timber barrier fencing.  </w:t>
      </w:r>
    </w:p>
    <w:p w:rsidR="00321871" w:rsidRPr="00AF08A6" w:rsidRDefault="00321871" w:rsidP="00BC3C67">
      <w:pPr>
        <w:pStyle w:val="Bullet"/>
        <w:numPr>
          <w:ilvl w:val="0"/>
          <w:numId w:val="0"/>
        </w:numPr>
        <w:spacing w:before="0" w:after="0" w:line="276" w:lineRule="auto"/>
        <w:ind w:left="567"/>
        <w:rPr>
          <w:rFonts w:eastAsia="Calibri" w:cs="Arial"/>
          <w:color w:val="262626" w:themeColor="text1" w:themeTint="D9"/>
          <w:sz w:val="22"/>
          <w:szCs w:val="22"/>
          <w:lang w:val="en-AU" w:eastAsia="en-US"/>
        </w:rPr>
      </w:pPr>
    </w:p>
    <w:p w:rsidR="0012613B" w:rsidRPr="00AF08A6" w:rsidRDefault="009D54CB" w:rsidP="00256398">
      <w:pPr>
        <w:pStyle w:val="Bullet"/>
        <w:numPr>
          <w:ilvl w:val="0"/>
          <w:numId w:val="0"/>
        </w:numPr>
        <w:spacing w:before="0" w:after="0" w:line="276" w:lineRule="auto"/>
        <w:ind w:left="567"/>
        <w:rPr>
          <w:rFonts w:eastAsia="Calibri" w:cs="Arial"/>
          <w:color w:val="262626" w:themeColor="text1" w:themeTint="D9"/>
          <w:sz w:val="22"/>
          <w:szCs w:val="22"/>
          <w:lang w:val="en-AU" w:eastAsia="en-US"/>
        </w:rPr>
      </w:pPr>
      <w:r w:rsidRPr="00AF08A6">
        <w:rPr>
          <w:rFonts w:eastAsia="Calibri" w:cs="Arial"/>
          <w:color w:val="262626" w:themeColor="text1" w:themeTint="D9"/>
          <w:sz w:val="22"/>
          <w:szCs w:val="22"/>
          <w:lang w:val="en-AU" w:eastAsia="en-US"/>
        </w:rPr>
        <w:t xml:space="preserve">For more information </w:t>
      </w:r>
      <w:r w:rsidR="00F51DAE" w:rsidRPr="00AF08A6">
        <w:rPr>
          <w:rFonts w:eastAsia="Calibri" w:cs="Arial"/>
          <w:color w:val="262626" w:themeColor="text1" w:themeTint="D9"/>
          <w:sz w:val="22"/>
          <w:szCs w:val="22"/>
          <w:lang w:val="en-AU" w:eastAsia="en-US"/>
        </w:rPr>
        <w:t>about</w:t>
      </w:r>
      <w:r w:rsidRPr="00AF08A6">
        <w:rPr>
          <w:rFonts w:eastAsia="Calibri" w:cs="Arial"/>
          <w:color w:val="262626" w:themeColor="text1" w:themeTint="D9"/>
          <w:sz w:val="22"/>
          <w:szCs w:val="22"/>
          <w:lang w:val="en-AU" w:eastAsia="en-US"/>
        </w:rPr>
        <w:t xml:space="preserve"> this </w:t>
      </w:r>
      <w:r w:rsidR="001978DF" w:rsidRPr="00AF08A6">
        <w:rPr>
          <w:rFonts w:eastAsia="Calibri" w:cs="Arial"/>
          <w:color w:val="262626" w:themeColor="text1" w:themeTint="D9"/>
          <w:sz w:val="22"/>
          <w:szCs w:val="22"/>
          <w:lang w:val="en-AU" w:eastAsia="en-US"/>
        </w:rPr>
        <w:t>project</w:t>
      </w:r>
      <w:r w:rsidRPr="00AF08A6">
        <w:rPr>
          <w:rFonts w:eastAsia="Calibri" w:cs="Arial"/>
          <w:color w:val="262626" w:themeColor="text1" w:themeTint="D9"/>
          <w:sz w:val="22"/>
          <w:szCs w:val="22"/>
          <w:lang w:val="en-AU" w:eastAsia="en-US"/>
        </w:rPr>
        <w:t xml:space="preserve"> please phone </w:t>
      </w:r>
      <w:r w:rsidR="001768B4" w:rsidRPr="00AF08A6">
        <w:rPr>
          <w:rFonts w:eastAsia="Calibri" w:cs="Arial"/>
          <w:b/>
          <w:color w:val="262626" w:themeColor="text1" w:themeTint="D9"/>
          <w:sz w:val="22"/>
          <w:szCs w:val="22"/>
          <w:lang w:val="en-AU" w:eastAsia="en-US"/>
        </w:rPr>
        <w:t>1800 664 484</w:t>
      </w:r>
      <w:r w:rsidR="001768B4" w:rsidRPr="00AF08A6">
        <w:rPr>
          <w:rFonts w:eastAsia="Calibri" w:cs="Arial"/>
          <w:color w:val="262626" w:themeColor="text1" w:themeTint="D9"/>
          <w:sz w:val="22"/>
          <w:szCs w:val="22"/>
          <w:lang w:val="en-AU" w:eastAsia="en-US"/>
        </w:rPr>
        <w:t xml:space="preserve"> (</w:t>
      </w:r>
      <w:r w:rsidR="009253E5" w:rsidRPr="00AF08A6">
        <w:rPr>
          <w:rFonts w:eastAsia="Calibri" w:cs="Arial"/>
          <w:color w:val="262626" w:themeColor="text1" w:themeTint="D9"/>
          <w:sz w:val="22"/>
          <w:szCs w:val="22"/>
          <w:lang w:val="en-AU" w:eastAsia="en-US"/>
        </w:rPr>
        <w:t>during construction hours</w:t>
      </w:r>
      <w:r w:rsidR="00F47DC8" w:rsidRPr="00AF08A6">
        <w:rPr>
          <w:rFonts w:eastAsia="Calibri" w:cs="Arial"/>
          <w:color w:val="262626" w:themeColor="text1" w:themeTint="D9"/>
          <w:sz w:val="22"/>
          <w:szCs w:val="22"/>
          <w:lang w:val="en-AU" w:eastAsia="en-US"/>
        </w:rPr>
        <w:t xml:space="preserve">), </w:t>
      </w:r>
      <w:r w:rsidRPr="00AF08A6">
        <w:rPr>
          <w:rFonts w:eastAsia="Calibri" w:cs="Arial"/>
          <w:color w:val="262626" w:themeColor="text1" w:themeTint="D9"/>
          <w:sz w:val="22"/>
          <w:szCs w:val="22"/>
          <w:lang w:val="en-AU" w:eastAsia="en-US"/>
        </w:rPr>
        <w:t>email</w:t>
      </w:r>
      <w:r w:rsidR="003621D4" w:rsidRPr="00AF08A6">
        <w:rPr>
          <w:rFonts w:eastAsia="Calibri" w:cs="Arial"/>
          <w:color w:val="262626" w:themeColor="text1" w:themeTint="D9"/>
          <w:sz w:val="22"/>
          <w:szCs w:val="22"/>
          <w:lang w:val="en-AU" w:eastAsia="en-US"/>
        </w:rPr>
        <w:t xml:space="preserve"> </w:t>
      </w:r>
      <w:r w:rsidR="00F47DC8" w:rsidRPr="00AF08A6">
        <w:rPr>
          <w:rFonts w:eastAsia="Calibri" w:cs="Arial"/>
          <w:b/>
          <w:color w:val="262626" w:themeColor="text1" w:themeTint="D9"/>
          <w:sz w:val="22"/>
          <w:szCs w:val="22"/>
          <w:lang w:val="en-AU" w:eastAsia="en-US"/>
        </w:rPr>
        <w:t xml:space="preserve">C2H@qr.com.au </w:t>
      </w:r>
      <w:r w:rsidR="00F47DC8" w:rsidRPr="00AF08A6">
        <w:rPr>
          <w:rFonts w:eastAsia="Calibri" w:cs="Arial"/>
          <w:color w:val="262626" w:themeColor="text1" w:themeTint="D9"/>
          <w:sz w:val="22"/>
          <w:szCs w:val="22"/>
          <w:lang w:val="en-AU" w:eastAsia="en-US"/>
        </w:rPr>
        <w:t>or visit</w:t>
      </w:r>
      <w:r w:rsidR="00F47DC8" w:rsidRPr="00AF08A6">
        <w:rPr>
          <w:rFonts w:eastAsia="Calibri" w:cs="Arial"/>
          <w:b/>
          <w:color w:val="262626" w:themeColor="text1" w:themeTint="D9"/>
          <w:sz w:val="22"/>
          <w:szCs w:val="22"/>
          <w:lang w:val="en-AU" w:eastAsia="en-US"/>
        </w:rPr>
        <w:t xml:space="preserve"> queenslandrail.com.au/C2H</w:t>
      </w:r>
    </w:p>
    <w:sectPr w:rsidR="0012613B" w:rsidRPr="00AF08A6" w:rsidSect="00AD5B22">
      <w:headerReference w:type="default" r:id="rId8"/>
      <w:type w:val="continuous"/>
      <w:pgSz w:w="11920" w:h="16840"/>
      <w:pgMar w:top="1559" w:right="1134" w:bottom="278" w:left="48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6BE" w:rsidRDefault="003266BE" w:rsidP="004448D3">
      <w:pPr>
        <w:spacing w:after="0" w:line="240" w:lineRule="auto"/>
      </w:pPr>
      <w:r>
        <w:separator/>
      </w:r>
    </w:p>
  </w:endnote>
  <w:endnote w:type="continuationSeparator" w:id="0">
    <w:p w:rsidR="003266BE" w:rsidRDefault="003266BE" w:rsidP="00444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6BE" w:rsidRDefault="003266BE" w:rsidP="004448D3">
      <w:pPr>
        <w:spacing w:after="0" w:line="240" w:lineRule="auto"/>
      </w:pPr>
      <w:r>
        <w:separator/>
      </w:r>
    </w:p>
  </w:footnote>
  <w:footnote w:type="continuationSeparator" w:id="0">
    <w:p w:rsidR="003266BE" w:rsidRDefault="003266BE" w:rsidP="004448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41C" w:rsidRDefault="0049741C">
    <w:pPr>
      <w:pStyle w:val="Header"/>
    </w:pPr>
    <w:r>
      <w:rPr>
        <w:noProof/>
        <w:lang w:val="en-AU" w:eastAsia="en-AU"/>
      </w:rPr>
      <w:drawing>
        <wp:anchor distT="0" distB="0" distL="114300" distR="114300" simplePos="0" relativeHeight="251657728" behindDoc="1" locked="0" layoutInCell="1" allowOverlap="1">
          <wp:simplePos x="0" y="0"/>
          <wp:positionH relativeFrom="column">
            <wp:posOffset>-306070</wp:posOffset>
          </wp:positionH>
          <wp:positionV relativeFrom="paragraph">
            <wp:posOffset>-456565</wp:posOffset>
          </wp:positionV>
          <wp:extent cx="7559675" cy="1070673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70673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42F4"/>
    <w:multiLevelType w:val="hybridMultilevel"/>
    <w:tmpl w:val="351E06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45660BA"/>
    <w:multiLevelType w:val="hybridMultilevel"/>
    <w:tmpl w:val="5DB41C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D527BF8"/>
    <w:multiLevelType w:val="hybridMultilevel"/>
    <w:tmpl w:val="0212CED6"/>
    <w:lvl w:ilvl="0" w:tplc="056A3002">
      <w:start w:val="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FCE2D93"/>
    <w:multiLevelType w:val="hybridMultilevel"/>
    <w:tmpl w:val="5AD038FE"/>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4">
    <w:nsid w:val="362E3FB0"/>
    <w:multiLevelType w:val="hybridMultilevel"/>
    <w:tmpl w:val="77383A72"/>
    <w:lvl w:ilvl="0" w:tplc="5C2EC288">
      <w:start w:val="1"/>
      <w:numFmt w:val="bullet"/>
      <w:pStyle w:val="Bullet"/>
      <w:lvlText w:val=""/>
      <w:lvlJc w:val="left"/>
      <w:pPr>
        <w:tabs>
          <w:tab w:val="num" w:pos="284"/>
        </w:tabs>
        <w:ind w:left="284" w:hanging="284"/>
      </w:pPr>
      <w:rPr>
        <w:rFonts w:ascii="Symbol" w:hAnsi="Symbol" w:hint="default"/>
        <w:color w:val="80000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3A3C54C8"/>
    <w:multiLevelType w:val="hybridMultilevel"/>
    <w:tmpl w:val="A7DC5346"/>
    <w:lvl w:ilvl="0" w:tplc="70C81044">
      <w:start w:val="1"/>
      <w:numFmt w:val="bullet"/>
      <w:lvlText w:val=""/>
      <w:lvlJc w:val="left"/>
      <w:pPr>
        <w:ind w:left="772" w:hanging="360"/>
      </w:pPr>
      <w:rPr>
        <w:rFonts w:ascii="Symbol" w:hAnsi="Symbol" w:hint="default"/>
        <w:color w:val="C00000"/>
      </w:rPr>
    </w:lvl>
    <w:lvl w:ilvl="1" w:tplc="0C090003">
      <w:start w:val="1"/>
      <w:numFmt w:val="bullet"/>
      <w:lvlText w:val="o"/>
      <w:lvlJc w:val="left"/>
      <w:pPr>
        <w:ind w:left="1492" w:hanging="360"/>
      </w:pPr>
      <w:rPr>
        <w:rFonts w:ascii="Courier New" w:hAnsi="Courier New" w:cs="Courier New" w:hint="default"/>
      </w:rPr>
    </w:lvl>
    <w:lvl w:ilvl="2" w:tplc="0C090005">
      <w:start w:val="1"/>
      <w:numFmt w:val="bullet"/>
      <w:lvlText w:val=""/>
      <w:lvlJc w:val="left"/>
      <w:pPr>
        <w:ind w:left="2212" w:hanging="360"/>
      </w:pPr>
      <w:rPr>
        <w:rFonts w:ascii="Wingdings" w:hAnsi="Wingdings" w:hint="default"/>
      </w:rPr>
    </w:lvl>
    <w:lvl w:ilvl="3" w:tplc="0C090001">
      <w:start w:val="1"/>
      <w:numFmt w:val="bullet"/>
      <w:lvlText w:val=""/>
      <w:lvlJc w:val="left"/>
      <w:pPr>
        <w:ind w:left="2932" w:hanging="360"/>
      </w:pPr>
      <w:rPr>
        <w:rFonts w:ascii="Symbol" w:hAnsi="Symbol" w:hint="default"/>
      </w:rPr>
    </w:lvl>
    <w:lvl w:ilvl="4" w:tplc="0C090003">
      <w:start w:val="1"/>
      <w:numFmt w:val="bullet"/>
      <w:lvlText w:val="o"/>
      <w:lvlJc w:val="left"/>
      <w:pPr>
        <w:ind w:left="3652" w:hanging="360"/>
      </w:pPr>
      <w:rPr>
        <w:rFonts w:ascii="Courier New" w:hAnsi="Courier New" w:cs="Courier New" w:hint="default"/>
      </w:rPr>
    </w:lvl>
    <w:lvl w:ilvl="5" w:tplc="0C090005">
      <w:start w:val="1"/>
      <w:numFmt w:val="bullet"/>
      <w:lvlText w:val=""/>
      <w:lvlJc w:val="left"/>
      <w:pPr>
        <w:ind w:left="4372" w:hanging="360"/>
      </w:pPr>
      <w:rPr>
        <w:rFonts w:ascii="Wingdings" w:hAnsi="Wingdings" w:hint="default"/>
      </w:rPr>
    </w:lvl>
    <w:lvl w:ilvl="6" w:tplc="0C090001">
      <w:start w:val="1"/>
      <w:numFmt w:val="bullet"/>
      <w:lvlText w:val=""/>
      <w:lvlJc w:val="left"/>
      <w:pPr>
        <w:ind w:left="5092" w:hanging="360"/>
      </w:pPr>
      <w:rPr>
        <w:rFonts w:ascii="Symbol" w:hAnsi="Symbol" w:hint="default"/>
      </w:rPr>
    </w:lvl>
    <w:lvl w:ilvl="7" w:tplc="0C090003">
      <w:start w:val="1"/>
      <w:numFmt w:val="bullet"/>
      <w:lvlText w:val="o"/>
      <w:lvlJc w:val="left"/>
      <w:pPr>
        <w:ind w:left="5812" w:hanging="360"/>
      </w:pPr>
      <w:rPr>
        <w:rFonts w:ascii="Courier New" w:hAnsi="Courier New" w:cs="Courier New" w:hint="default"/>
      </w:rPr>
    </w:lvl>
    <w:lvl w:ilvl="8" w:tplc="0C090005">
      <w:start w:val="1"/>
      <w:numFmt w:val="bullet"/>
      <w:lvlText w:val=""/>
      <w:lvlJc w:val="left"/>
      <w:pPr>
        <w:ind w:left="6532" w:hanging="360"/>
      </w:pPr>
      <w:rPr>
        <w:rFonts w:ascii="Wingdings" w:hAnsi="Wingdings" w:hint="default"/>
      </w:rPr>
    </w:lvl>
  </w:abstractNum>
  <w:abstractNum w:abstractNumId="6">
    <w:nsid w:val="454A796D"/>
    <w:multiLevelType w:val="hybridMultilevel"/>
    <w:tmpl w:val="39C6E3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BB3334D"/>
    <w:multiLevelType w:val="hybridMultilevel"/>
    <w:tmpl w:val="D760097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63EE0040"/>
    <w:multiLevelType w:val="hybridMultilevel"/>
    <w:tmpl w:val="9530FE4C"/>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65F776DF"/>
    <w:multiLevelType w:val="multilevel"/>
    <w:tmpl w:val="40EAC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9F0119"/>
    <w:multiLevelType w:val="singleLevel"/>
    <w:tmpl w:val="99749C2A"/>
    <w:lvl w:ilvl="0">
      <w:start w:val="1"/>
      <w:numFmt w:val="bullet"/>
      <w:pStyle w:val="Bulletlevel1"/>
      <w:lvlText w:val="»"/>
      <w:lvlJc w:val="left"/>
      <w:pPr>
        <w:tabs>
          <w:tab w:val="num" w:pos="284"/>
        </w:tabs>
        <w:ind w:left="284" w:hanging="284"/>
      </w:pPr>
      <w:rPr>
        <w:rFonts w:ascii="Arial" w:hAnsi="Arial" w:hint="default"/>
        <w:color w:val="E6001E"/>
        <w:sz w:val="20"/>
        <w:szCs w:val="20"/>
      </w:rPr>
    </w:lvl>
  </w:abstractNum>
  <w:abstractNum w:abstractNumId="11">
    <w:nsid w:val="6F4C7A0C"/>
    <w:multiLevelType w:val="hybridMultilevel"/>
    <w:tmpl w:val="FB5216B4"/>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2">
    <w:nsid w:val="742D3893"/>
    <w:multiLevelType w:val="hybridMultilevel"/>
    <w:tmpl w:val="57DE5B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7"/>
  </w:num>
  <w:num w:numId="4">
    <w:abstractNumId w:val="3"/>
  </w:num>
  <w:num w:numId="5">
    <w:abstractNumId w:val="5"/>
  </w:num>
  <w:num w:numId="6">
    <w:abstractNumId w:val="8"/>
  </w:num>
  <w:num w:numId="7">
    <w:abstractNumId w:val="7"/>
  </w:num>
  <w:num w:numId="8">
    <w:abstractNumId w:val="4"/>
  </w:num>
  <w:num w:numId="9">
    <w:abstractNumId w:val="4"/>
  </w:num>
  <w:num w:numId="10">
    <w:abstractNumId w:val="4"/>
  </w:num>
  <w:num w:numId="11">
    <w:abstractNumId w:val="11"/>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10"/>
  </w:num>
  <w:num w:numId="20">
    <w:abstractNumId w:val="4"/>
  </w:num>
  <w:num w:numId="21">
    <w:abstractNumId w:val="4"/>
  </w:num>
  <w:num w:numId="22">
    <w:abstractNumId w:val="9"/>
  </w:num>
  <w:num w:numId="23">
    <w:abstractNumId w:val="4"/>
  </w:num>
  <w:num w:numId="24">
    <w:abstractNumId w:val="0"/>
  </w:num>
  <w:num w:numId="25">
    <w:abstractNumId w:val="4"/>
  </w:num>
  <w:num w:numId="26">
    <w:abstractNumId w:val="4"/>
  </w:num>
  <w:num w:numId="27">
    <w:abstractNumId w:val="4"/>
  </w:num>
  <w:num w:numId="28">
    <w:abstractNumId w:val="4"/>
  </w:num>
  <w:num w:numId="29">
    <w:abstractNumId w:val="6"/>
  </w:num>
  <w:num w:numId="30">
    <w:abstractNumId w:val="12"/>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A8F"/>
    <w:rsid w:val="00002351"/>
    <w:rsid w:val="00003086"/>
    <w:rsid w:val="000074D0"/>
    <w:rsid w:val="00010CC1"/>
    <w:rsid w:val="000168F2"/>
    <w:rsid w:val="00017580"/>
    <w:rsid w:val="00017A4F"/>
    <w:rsid w:val="000212B4"/>
    <w:rsid w:val="0002322A"/>
    <w:rsid w:val="0002613D"/>
    <w:rsid w:val="00032C38"/>
    <w:rsid w:val="0003371C"/>
    <w:rsid w:val="000373F0"/>
    <w:rsid w:val="00037DC7"/>
    <w:rsid w:val="00046598"/>
    <w:rsid w:val="000478B6"/>
    <w:rsid w:val="00060CBF"/>
    <w:rsid w:val="0006155F"/>
    <w:rsid w:val="00067E52"/>
    <w:rsid w:val="00071A08"/>
    <w:rsid w:val="00076EBB"/>
    <w:rsid w:val="00084AD0"/>
    <w:rsid w:val="000975C0"/>
    <w:rsid w:val="00097FDB"/>
    <w:rsid w:val="000A24FA"/>
    <w:rsid w:val="000A42EB"/>
    <w:rsid w:val="000B0437"/>
    <w:rsid w:val="000B1690"/>
    <w:rsid w:val="000B1CF8"/>
    <w:rsid w:val="000B4D0E"/>
    <w:rsid w:val="000B778E"/>
    <w:rsid w:val="000C0524"/>
    <w:rsid w:val="000C19BD"/>
    <w:rsid w:val="000D0494"/>
    <w:rsid w:val="000D53E9"/>
    <w:rsid w:val="000D725A"/>
    <w:rsid w:val="000E5B28"/>
    <w:rsid w:val="000E68D8"/>
    <w:rsid w:val="000E7090"/>
    <w:rsid w:val="000E70AA"/>
    <w:rsid w:val="000E7ED4"/>
    <w:rsid w:val="000F0629"/>
    <w:rsid w:val="000F0B9E"/>
    <w:rsid w:val="000F28A4"/>
    <w:rsid w:val="000F3C74"/>
    <w:rsid w:val="000F67F9"/>
    <w:rsid w:val="00101B1E"/>
    <w:rsid w:val="001039FC"/>
    <w:rsid w:val="00105FDE"/>
    <w:rsid w:val="00110B0B"/>
    <w:rsid w:val="00116236"/>
    <w:rsid w:val="0012187A"/>
    <w:rsid w:val="00125703"/>
    <w:rsid w:val="0012613B"/>
    <w:rsid w:val="001372B2"/>
    <w:rsid w:val="00142E20"/>
    <w:rsid w:val="00143077"/>
    <w:rsid w:val="00144E60"/>
    <w:rsid w:val="001562F5"/>
    <w:rsid w:val="00160AFC"/>
    <w:rsid w:val="001629AC"/>
    <w:rsid w:val="001656A0"/>
    <w:rsid w:val="00172E86"/>
    <w:rsid w:val="001757E3"/>
    <w:rsid w:val="0017603F"/>
    <w:rsid w:val="001768B4"/>
    <w:rsid w:val="001829FC"/>
    <w:rsid w:val="00183EB6"/>
    <w:rsid w:val="001857EB"/>
    <w:rsid w:val="00186CAB"/>
    <w:rsid w:val="00186F97"/>
    <w:rsid w:val="001978DF"/>
    <w:rsid w:val="001B20EB"/>
    <w:rsid w:val="001B474C"/>
    <w:rsid w:val="001B68A9"/>
    <w:rsid w:val="001C50BA"/>
    <w:rsid w:val="001C6E8B"/>
    <w:rsid w:val="001D2DEF"/>
    <w:rsid w:val="001D6295"/>
    <w:rsid w:val="001F1E3A"/>
    <w:rsid w:val="001F1FF8"/>
    <w:rsid w:val="001F3FBD"/>
    <w:rsid w:val="002005C0"/>
    <w:rsid w:val="00201208"/>
    <w:rsid w:val="002075FE"/>
    <w:rsid w:val="002137C9"/>
    <w:rsid w:val="002238AB"/>
    <w:rsid w:val="002307FF"/>
    <w:rsid w:val="00230D35"/>
    <w:rsid w:val="00233B72"/>
    <w:rsid w:val="00250196"/>
    <w:rsid w:val="00254D27"/>
    <w:rsid w:val="00256398"/>
    <w:rsid w:val="002571EC"/>
    <w:rsid w:val="00262BC0"/>
    <w:rsid w:val="0026496F"/>
    <w:rsid w:val="00272AC1"/>
    <w:rsid w:val="00272ADC"/>
    <w:rsid w:val="00277548"/>
    <w:rsid w:val="002875EB"/>
    <w:rsid w:val="00290EFB"/>
    <w:rsid w:val="002A47B3"/>
    <w:rsid w:val="002B061C"/>
    <w:rsid w:val="002B56C9"/>
    <w:rsid w:val="002B5D77"/>
    <w:rsid w:val="002B66F1"/>
    <w:rsid w:val="002C14B4"/>
    <w:rsid w:val="002D0328"/>
    <w:rsid w:val="002D5E61"/>
    <w:rsid w:val="002E14CF"/>
    <w:rsid w:val="002E2E91"/>
    <w:rsid w:val="002F3F53"/>
    <w:rsid w:val="002F4B6D"/>
    <w:rsid w:val="002F615F"/>
    <w:rsid w:val="002F6381"/>
    <w:rsid w:val="002F7D53"/>
    <w:rsid w:val="0030402E"/>
    <w:rsid w:val="00305F68"/>
    <w:rsid w:val="00314DAE"/>
    <w:rsid w:val="00320FF2"/>
    <w:rsid w:val="00321871"/>
    <w:rsid w:val="00321DFA"/>
    <w:rsid w:val="00323934"/>
    <w:rsid w:val="00325645"/>
    <w:rsid w:val="003266BE"/>
    <w:rsid w:val="00331C29"/>
    <w:rsid w:val="0033217F"/>
    <w:rsid w:val="00332F1D"/>
    <w:rsid w:val="00343DB8"/>
    <w:rsid w:val="00347205"/>
    <w:rsid w:val="00347BEA"/>
    <w:rsid w:val="00357BBF"/>
    <w:rsid w:val="003621D4"/>
    <w:rsid w:val="00363AB8"/>
    <w:rsid w:val="00364357"/>
    <w:rsid w:val="003644BA"/>
    <w:rsid w:val="00365177"/>
    <w:rsid w:val="00365F81"/>
    <w:rsid w:val="0037252D"/>
    <w:rsid w:val="003764AF"/>
    <w:rsid w:val="003853CC"/>
    <w:rsid w:val="003A2513"/>
    <w:rsid w:val="003A529D"/>
    <w:rsid w:val="003B28DC"/>
    <w:rsid w:val="003C4AE0"/>
    <w:rsid w:val="003C711E"/>
    <w:rsid w:val="003D472C"/>
    <w:rsid w:val="003E0F92"/>
    <w:rsid w:val="003E2AC6"/>
    <w:rsid w:val="003E2DCC"/>
    <w:rsid w:val="003E5541"/>
    <w:rsid w:val="003E6091"/>
    <w:rsid w:val="003F6E9E"/>
    <w:rsid w:val="003F7598"/>
    <w:rsid w:val="003F75E0"/>
    <w:rsid w:val="003F77A3"/>
    <w:rsid w:val="00400928"/>
    <w:rsid w:val="0040197C"/>
    <w:rsid w:val="00415B22"/>
    <w:rsid w:val="004206BE"/>
    <w:rsid w:val="00420B78"/>
    <w:rsid w:val="00423E69"/>
    <w:rsid w:val="00427F3C"/>
    <w:rsid w:val="00430304"/>
    <w:rsid w:val="00431605"/>
    <w:rsid w:val="004448D3"/>
    <w:rsid w:val="00447AA4"/>
    <w:rsid w:val="0045796E"/>
    <w:rsid w:val="00460D94"/>
    <w:rsid w:val="0047280F"/>
    <w:rsid w:val="004908D6"/>
    <w:rsid w:val="0049741C"/>
    <w:rsid w:val="004A0612"/>
    <w:rsid w:val="004B0CAA"/>
    <w:rsid w:val="004B2473"/>
    <w:rsid w:val="004B7025"/>
    <w:rsid w:val="004C211F"/>
    <w:rsid w:val="004C2C70"/>
    <w:rsid w:val="004D2A5E"/>
    <w:rsid w:val="004D3097"/>
    <w:rsid w:val="004D5E80"/>
    <w:rsid w:val="004E030D"/>
    <w:rsid w:val="004E0BA1"/>
    <w:rsid w:val="004E2358"/>
    <w:rsid w:val="004E7011"/>
    <w:rsid w:val="004E7C65"/>
    <w:rsid w:val="004F4837"/>
    <w:rsid w:val="00501372"/>
    <w:rsid w:val="00505FF4"/>
    <w:rsid w:val="00511082"/>
    <w:rsid w:val="00530CFE"/>
    <w:rsid w:val="00531DDD"/>
    <w:rsid w:val="00537084"/>
    <w:rsid w:val="00540F73"/>
    <w:rsid w:val="00545D4F"/>
    <w:rsid w:val="00547DF1"/>
    <w:rsid w:val="005504B8"/>
    <w:rsid w:val="005549DA"/>
    <w:rsid w:val="00555A58"/>
    <w:rsid w:val="005630B5"/>
    <w:rsid w:val="005643DF"/>
    <w:rsid w:val="0056566E"/>
    <w:rsid w:val="00567602"/>
    <w:rsid w:val="00571B3A"/>
    <w:rsid w:val="00582557"/>
    <w:rsid w:val="005842A9"/>
    <w:rsid w:val="0059291E"/>
    <w:rsid w:val="00596A8C"/>
    <w:rsid w:val="005A2B24"/>
    <w:rsid w:val="005A3D89"/>
    <w:rsid w:val="005A6B93"/>
    <w:rsid w:val="005B1D72"/>
    <w:rsid w:val="005D128D"/>
    <w:rsid w:val="005D2676"/>
    <w:rsid w:val="005D60B0"/>
    <w:rsid w:val="005E2F4C"/>
    <w:rsid w:val="005E60AF"/>
    <w:rsid w:val="005E7024"/>
    <w:rsid w:val="005F2890"/>
    <w:rsid w:val="005F6E44"/>
    <w:rsid w:val="00601309"/>
    <w:rsid w:val="0060133A"/>
    <w:rsid w:val="00603FE7"/>
    <w:rsid w:val="00604941"/>
    <w:rsid w:val="00610C43"/>
    <w:rsid w:val="00610C53"/>
    <w:rsid w:val="006125C2"/>
    <w:rsid w:val="006129DB"/>
    <w:rsid w:val="00612FE2"/>
    <w:rsid w:val="0062162E"/>
    <w:rsid w:val="00621DBE"/>
    <w:rsid w:val="00623FE9"/>
    <w:rsid w:val="00626EDE"/>
    <w:rsid w:val="00631AB9"/>
    <w:rsid w:val="00634A32"/>
    <w:rsid w:val="00635668"/>
    <w:rsid w:val="006362B4"/>
    <w:rsid w:val="006460C0"/>
    <w:rsid w:val="006527C7"/>
    <w:rsid w:val="00656972"/>
    <w:rsid w:val="00665750"/>
    <w:rsid w:val="0066646A"/>
    <w:rsid w:val="00673EA2"/>
    <w:rsid w:val="00684EA5"/>
    <w:rsid w:val="0069054A"/>
    <w:rsid w:val="00691308"/>
    <w:rsid w:val="0069134D"/>
    <w:rsid w:val="006929C0"/>
    <w:rsid w:val="006969DA"/>
    <w:rsid w:val="00697C75"/>
    <w:rsid w:val="006A0513"/>
    <w:rsid w:val="006A3B17"/>
    <w:rsid w:val="006A4191"/>
    <w:rsid w:val="006B408F"/>
    <w:rsid w:val="006C42F3"/>
    <w:rsid w:val="006C5F83"/>
    <w:rsid w:val="006D049F"/>
    <w:rsid w:val="006D0CD0"/>
    <w:rsid w:val="006D5B15"/>
    <w:rsid w:val="006E0215"/>
    <w:rsid w:val="006E1FBF"/>
    <w:rsid w:val="006E2207"/>
    <w:rsid w:val="006E4E1B"/>
    <w:rsid w:val="006F3B16"/>
    <w:rsid w:val="006F6BB1"/>
    <w:rsid w:val="006F79C2"/>
    <w:rsid w:val="006F7DB4"/>
    <w:rsid w:val="0070743E"/>
    <w:rsid w:val="00710FC4"/>
    <w:rsid w:val="007209E0"/>
    <w:rsid w:val="00720D56"/>
    <w:rsid w:val="007218D8"/>
    <w:rsid w:val="00724211"/>
    <w:rsid w:val="007264EF"/>
    <w:rsid w:val="00731A13"/>
    <w:rsid w:val="007338A6"/>
    <w:rsid w:val="007447A1"/>
    <w:rsid w:val="00744E37"/>
    <w:rsid w:val="00751C4A"/>
    <w:rsid w:val="00752175"/>
    <w:rsid w:val="00753BA3"/>
    <w:rsid w:val="00761E82"/>
    <w:rsid w:val="007638BE"/>
    <w:rsid w:val="00765DDB"/>
    <w:rsid w:val="00766089"/>
    <w:rsid w:val="007719FC"/>
    <w:rsid w:val="00774380"/>
    <w:rsid w:val="00776874"/>
    <w:rsid w:val="0077727F"/>
    <w:rsid w:val="007806E4"/>
    <w:rsid w:val="00782A84"/>
    <w:rsid w:val="00786D87"/>
    <w:rsid w:val="00790AA3"/>
    <w:rsid w:val="00790CD5"/>
    <w:rsid w:val="007917B8"/>
    <w:rsid w:val="007A0D4A"/>
    <w:rsid w:val="007A2AB3"/>
    <w:rsid w:val="007B06FB"/>
    <w:rsid w:val="007B2C82"/>
    <w:rsid w:val="007B3C32"/>
    <w:rsid w:val="007B6FF4"/>
    <w:rsid w:val="007C26DE"/>
    <w:rsid w:val="007C4002"/>
    <w:rsid w:val="007C69EA"/>
    <w:rsid w:val="007D6735"/>
    <w:rsid w:val="007E2F5D"/>
    <w:rsid w:val="007E387C"/>
    <w:rsid w:val="007E4694"/>
    <w:rsid w:val="007E7C04"/>
    <w:rsid w:val="007F7CA0"/>
    <w:rsid w:val="008013B1"/>
    <w:rsid w:val="00804D6B"/>
    <w:rsid w:val="0080767F"/>
    <w:rsid w:val="008076B0"/>
    <w:rsid w:val="00810F6A"/>
    <w:rsid w:val="0081492D"/>
    <w:rsid w:val="00816429"/>
    <w:rsid w:val="0082196F"/>
    <w:rsid w:val="00823640"/>
    <w:rsid w:val="008301F2"/>
    <w:rsid w:val="00830772"/>
    <w:rsid w:val="008312B4"/>
    <w:rsid w:val="00835D6A"/>
    <w:rsid w:val="00836810"/>
    <w:rsid w:val="00844622"/>
    <w:rsid w:val="00853DC7"/>
    <w:rsid w:val="008567C1"/>
    <w:rsid w:val="00861A52"/>
    <w:rsid w:val="00872DD5"/>
    <w:rsid w:val="00875463"/>
    <w:rsid w:val="00880B9F"/>
    <w:rsid w:val="008812A9"/>
    <w:rsid w:val="008814AE"/>
    <w:rsid w:val="00881C3B"/>
    <w:rsid w:val="00884F60"/>
    <w:rsid w:val="008956EF"/>
    <w:rsid w:val="00895BB9"/>
    <w:rsid w:val="008A0D1B"/>
    <w:rsid w:val="008A4520"/>
    <w:rsid w:val="008A48B9"/>
    <w:rsid w:val="008A78C9"/>
    <w:rsid w:val="008B1C5C"/>
    <w:rsid w:val="008B27F1"/>
    <w:rsid w:val="008B44B6"/>
    <w:rsid w:val="008C4CFE"/>
    <w:rsid w:val="008C55AE"/>
    <w:rsid w:val="008D7B7E"/>
    <w:rsid w:val="008E1917"/>
    <w:rsid w:val="008E21B1"/>
    <w:rsid w:val="008E2C93"/>
    <w:rsid w:val="008E3C9A"/>
    <w:rsid w:val="008F5811"/>
    <w:rsid w:val="00905159"/>
    <w:rsid w:val="009057A0"/>
    <w:rsid w:val="00914A85"/>
    <w:rsid w:val="00916D5C"/>
    <w:rsid w:val="009219F1"/>
    <w:rsid w:val="00922041"/>
    <w:rsid w:val="009253E5"/>
    <w:rsid w:val="009279E1"/>
    <w:rsid w:val="009300BE"/>
    <w:rsid w:val="00931DE3"/>
    <w:rsid w:val="00932EF5"/>
    <w:rsid w:val="00936EC5"/>
    <w:rsid w:val="009373A4"/>
    <w:rsid w:val="00937EA2"/>
    <w:rsid w:val="009405A2"/>
    <w:rsid w:val="009424CB"/>
    <w:rsid w:val="0094376A"/>
    <w:rsid w:val="00947A7C"/>
    <w:rsid w:val="009526D9"/>
    <w:rsid w:val="00953005"/>
    <w:rsid w:val="00955DE3"/>
    <w:rsid w:val="0096044C"/>
    <w:rsid w:val="0096086F"/>
    <w:rsid w:val="00960C3B"/>
    <w:rsid w:val="0096397B"/>
    <w:rsid w:val="00963C40"/>
    <w:rsid w:val="00965119"/>
    <w:rsid w:val="009651B5"/>
    <w:rsid w:val="00971154"/>
    <w:rsid w:val="00971237"/>
    <w:rsid w:val="00974711"/>
    <w:rsid w:val="00975A2E"/>
    <w:rsid w:val="00975C89"/>
    <w:rsid w:val="00991FD1"/>
    <w:rsid w:val="009A0FEF"/>
    <w:rsid w:val="009A3107"/>
    <w:rsid w:val="009A7338"/>
    <w:rsid w:val="009B2F60"/>
    <w:rsid w:val="009C1E86"/>
    <w:rsid w:val="009C2088"/>
    <w:rsid w:val="009C7218"/>
    <w:rsid w:val="009C7642"/>
    <w:rsid w:val="009D49E2"/>
    <w:rsid w:val="009D4EBE"/>
    <w:rsid w:val="009D54CB"/>
    <w:rsid w:val="009D6431"/>
    <w:rsid w:val="009D6BE3"/>
    <w:rsid w:val="009D7272"/>
    <w:rsid w:val="009E1AE1"/>
    <w:rsid w:val="009E1CC6"/>
    <w:rsid w:val="009F0562"/>
    <w:rsid w:val="009F28C4"/>
    <w:rsid w:val="009F7DB5"/>
    <w:rsid w:val="00A02545"/>
    <w:rsid w:val="00A06002"/>
    <w:rsid w:val="00A065F7"/>
    <w:rsid w:val="00A069EB"/>
    <w:rsid w:val="00A1019B"/>
    <w:rsid w:val="00A106D8"/>
    <w:rsid w:val="00A17092"/>
    <w:rsid w:val="00A208D2"/>
    <w:rsid w:val="00A22D7D"/>
    <w:rsid w:val="00A237E2"/>
    <w:rsid w:val="00A326AC"/>
    <w:rsid w:val="00A40A58"/>
    <w:rsid w:val="00A50326"/>
    <w:rsid w:val="00A52559"/>
    <w:rsid w:val="00A55219"/>
    <w:rsid w:val="00A61BD0"/>
    <w:rsid w:val="00A66B65"/>
    <w:rsid w:val="00A8460B"/>
    <w:rsid w:val="00A85C50"/>
    <w:rsid w:val="00A8707E"/>
    <w:rsid w:val="00A92BDF"/>
    <w:rsid w:val="00A92D9C"/>
    <w:rsid w:val="00A95E40"/>
    <w:rsid w:val="00A965A4"/>
    <w:rsid w:val="00AA7472"/>
    <w:rsid w:val="00AB1B47"/>
    <w:rsid w:val="00AB296C"/>
    <w:rsid w:val="00AB6A44"/>
    <w:rsid w:val="00AC714A"/>
    <w:rsid w:val="00AD0427"/>
    <w:rsid w:val="00AD0D41"/>
    <w:rsid w:val="00AD39AD"/>
    <w:rsid w:val="00AD5B22"/>
    <w:rsid w:val="00AE2FE1"/>
    <w:rsid w:val="00AE4A1B"/>
    <w:rsid w:val="00AF08A6"/>
    <w:rsid w:val="00B004F1"/>
    <w:rsid w:val="00B0220B"/>
    <w:rsid w:val="00B23B09"/>
    <w:rsid w:val="00B25896"/>
    <w:rsid w:val="00B2636D"/>
    <w:rsid w:val="00B27719"/>
    <w:rsid w:val="00B30856"/>
    <w:rsid w:val="00B37633"/>
    <w:rsid w:val="00B50A31"/>
    <w:rsid w:val="00B526A2"/>
    <w:rsid w:val="00B545B1"/>
    <w:rsid w:val="00B65E59"/>
    <w:rsid w:val="00B660D4"/>
    <w:rsid w:val="00B709E9"/>
    <w:rsid w:val="00B77F85"/>
    <w:rsid w:val="00B815B4"/>
    <w:rsid w:val="00B826A8"/>
    <w:rsid w:val="00B87AD8"/>
    <w:rsid w:val="00B95F38"/>
    <w:rsid w:val="00BA1643"/>
    <w:rsid w:val="00BA28ED"/>
    <w:rsid w:val="00BB636F"/>
    <w:rsid w:val="00BB705C"/>
    <w:rsid w:val="00BC2567"/>
    <w:rsid w:val="00BC3C67"/>
    <w:rsid w:val="00BD2C82"/>
    <w:rsid w:val="00BD5EEA"/>
    <w:rsid w:val="00BE0127"/>
    <w:rsid w:val="00BE06D6"/>
    <w:rsid w:val="00BE14CE"/>
    <w:rsid w:val="00BE208D"/>
    <w:rsid w:val="00BE3FD6"/>
    <w:rsid w:val="00BE5026"/>
    <w:rsid w:val="00BF1EFE"/>
    <w:rsid w:val="00BF45CB"/>
    <w:rsid w:val="00C067FA"/>
    <w:rsid w:val="00C20A58"/>
    <w:rsid w:val="00C24491"/>
    <w:rsid w:val="00C37E95"/>
    <w:rsid w:val="00C4695C"/>
    <w:rsid w:val="00C52B9E"/>
    <w:rsid w:val="00C561E2"/>
    <w:rsid w:val="00C568FB"/>
    <w:rsid w:val="00C61446"/>
    <w:rsid w:val="00C65BC8"/>
    <w:rsid w:val="00C65E92"/>
    <w:rsid w:val="00C75CB9"/>
    <w:rsid w:val="00C85CBA"/>
    <w:rsid w:val="00C868BD"/>
    <w:rsid w:val="00C94D81"/>
    <w:rsid w:val="00C95856"/>
    <w:rsid w:val="00C9646C"/>
    <w:rsid w:val="00C96CF4"/>
    <w:rsid w:val="00CA12A5"/>
    <w:rsid w:val="00CB275E"/>
    <w:rsid w:val="00CB64C8"/>
    <w:rsid w:val="00CC3FCC"/>
    <w:rsid w:val="00CC7B75"/>
    <w:rsid w:val="00CD26D1"/>
    <w:rsid w:val="00CE2116"/>
    <w:rsid w:val="00CE55E6"/>
    <w:rsid w:val="00CE6B0D"/>
    <w:rsid w:val="00CF4757"/>
    <w:rsid w:val="00D03BDA"/>
    <w:rsid w:val="00D06D13"/>
    <w:rsid w:val="00D104C4"/>
    <w:rsid w:val="00D235EE"/>
    <w:rsid w:val="00D2481F"/>
    <w:rsid w:val="00D27FE5"/>
    <w:rsid w:val="00D303B9"/>
    <w:rsid w:val="00D35446"/>
    <w:rsid w:val="00D36416"/>
    <w:rsid w:val="00D4286C"/>
    <w:rsid w:val="00D461C0"/>
    <w:rsid w:val="00D50486"/>
    <w:rsid w:val="00D5083C"/>
    <w:rsid w:val="00D51E09"/>
    <w:rsid w:val="00D51EB1"/>
    <w:rsid w:val="00D52B8A"/>
    <w:rsid w:val="00D55A95"/>
    <w:rsid w:val="00D602CF"/>
    <w:rsid w:val="00D60DA3"/>
    <w:rsid w:val="00D63A83"/>
    <w:rsid w:val="00D63FA6"/>
    <w:rsid w:val="00D7064B"/>
    <w:rsid w:val="00D7334F"/>
    <w:rsid w:val="00D75322"/>
    <w:rsid w:val="00D75B5B"/>
    <w:rsid w:val="00D8045B"/>
    <w:rsid w:val="00D84E9C"/>
    <w:rsid w:val="00D97688"/>
    <w:rsid w:val="00DA27A9"/>
    <w:rsid w:val="00DA651E"/>
    <w:rsid w:val="00DB0A99"/>
    <w:rsid w:val="00DB3FE2"/>
    <w:rsid w:val="00DC06A0"/>
    <w:rsid w:val="00DC1A3F"/>
    <w:rsid w:val="00DC1B22"/>
    <w:rsid w:val="00DC45F7"/>
    <w:rsid w:val="00DC5331"/>
    <w:rsid w:val="00DC5742"/>
    <w:rsid w:val="00DC77E9"/>
    <w:rsid w:val="00DD1818"/>
    <w:rsid w:val="00DD28EE"/>
    <w:rsid w:val="00DD4027"/>
    <w:rsid w:val="00DD5472"/>
    <w:rsid w:val="00DE16A0"/>
    <w:rsid w:val="00E035CB"/>
    <w:rsid w:val="00E044D2"/>
    <w:rsid w:val="00E04AD3"/>
    <w:rsid w:val="00E14788"/>
    <w:rsid w:val="00E15630"/>
    <w:rsid w:val="00E1575F"/>
    <w:rsid w:val="00E21A1F"/>
    <w:rsid w:val="00E31570"/>
    <w:rsid w:val="00E32FA6"/>
    <w:rsid w:val="00E3661B"/>
    <w:rsid w:val="00E46A7C"/>
    <w:rsid w:val="00E473A6"/>
    <w:rsid w:val="00E4777D"/>
    <w:rsid w:val="00E5745E"/>
    <w:rsid w:val="00E635EE"/>
    <w:rsid w:val="00E77D19"/>
    <w:rsid w:val="00E85E2D"/>
    <w:rsid w:val="00E867E4"/>
    <w:rsid w:val="00E87BFD"/>
    <w:rsid w:val="00E95BC7"/>
    <w:rsid w:val="00E96041"/>
    <w:rsid w:val="00E96B90"/>
    <w:rsid w:val="00EA10E0"/>
    <w:rsid w:val="00EA1E5E"/>
    <w:rsid w:val="00EA2CDC"/>
    <w:rsid w:val="00EA75D8"/>
    <w:rsid w:val="00EB3FCC"/>
    <w:rsid w:val="00EB4173"/>
    <w:rsid w:val="00EB7D17"/>
    <w:rsid w:val="00EC3147"/>
    <w:rsid w:val="00ED08D4"/>
    <w:rsid w:val="00EE1E91"/>
    <w:rsid w:val="00EE2889"/>
    <w:rsid w:val="00EE2FE9"/>
    <w:rsid w:val="00EE366A"/>
    <w:rsid w:val="00F0122F"/>
    <w:rsid w:val="00F037BC"/>
    <w:rsid w:val="00F07778"/>
    <w:rsid w:val="00F13193"/>
    <w:rsid w:val="00F170AA"/>
    <w:rsid w:val="00F22C06"/>
    <w:rsid w:val="00F259D3"/>
    <w:rsid w:val="00F31248"/>
    <w:rsid w:val="00F32ECA"/>
    <w:rsid w:val="00F3524A"/>
    <w:rsid w:val="00F41AB5"/>
    <w:rsid w:val="00F42CF2"/>
    <w:rsid w:val="00F432FA"/>
    <w:rsid w:val="00F45E3D"/>
    <w:rsid w:val="00F47DC8"/>
    <w:rsid w:val="00F5134A"/>
    <w:rsid w:val="00F51DAE"/>
    <w:rsid w:val="00F57557"/>
    <w:rsid w:val="00F575CB"/>
    <w:rsid w:val="00F602B1"/>
    <w:rsid w:val="00F6228E"/>
    <w:rsid w:val="00F63CF0"/>
    <w:rsid w:val="00F67857"/>
    <w:rsid w:val="00F72232"/>
    <w:rsid w:val="00F73B51"/>
    <w:rsid w:val="00F73F43"/>
    <w:rsid w:val="00F87D11"/>
    <w:rsid w:val="00F90221"/>
    <w:rsid w:val="00FA0094"/>
    <w:rsid w:val="00FA3327"/>
    <w:rsid w:val="00FA3742"/>
    <w:rsid w:val="00FA439C"/>
    <w:rsid w:val="00FB2A8F"/>
    <w:rsid w:val="00FC2E56"/>
    <w:rsid w:val="00FC7C96"/>
    <w:rsid w:val="00FD7C8C"/>
    <w:rsid w:val="00FE6FA9"/>
    <w:rsid w:val="00FF2AF3"/>
    <w:rsid w:val="00FF314F"/>
    <w:rsid w:val="00FF3DB9"/>
    <w:rsid w:val="00FF4E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20B"/>
    <w:pPr>
      <w:widowControl w:val="0"/>
      <w:spacing w:after="200" w:line="276" w:lineRule="auto"/>
    </w:pPr>
    <w:rPr>
      <w:lang w:val="en-US" w:eastAsia="en-US"/>
    </w:rPr>
  </w:style>
  <w:style w:type="paragraph" w:styleId="Heading3">
    <w:name w:val="heading 3"/>
    <w:basedOn w:val="Normal"/>
    <w:next w:val="Normal"/>
    <w:link w:val="Heading3Char"/>
    <w:uiPriority w:val="99"/>
    <w:qFormat/>
    <w:locked/>
    <w:rsid w:val="00343DB8"/>
    <w:pPr>
      <w:keepNext/>
      <w:keepLines/>
      <w:widowControl/>
      <w:spacing w:before="200" w:after="120" w:line="240" w:lineRule="auto"/>
      <w:outlineLvl w:val="2"/>
    </w:pPr>
    <w:rPr>
      <w:rFonts w:ascii="Arial" w:eastAsia="Times New Roman" w:hAnsi="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448D3"/>
    <w:pPr>
      <w:tabs>
        <w:tab w:val="center" w:pos="4320"/>
        <w:tab w:val="right" w:pos="8640"/>
      </w:tabs>
    </w:pPr>
  </w:style>
  <w:style w:type="character" w:customStyle="1" w:styleId="HeaderChar">
    <w:name w:val="Header Char"/>
    <w:basedOn w:val="DefaultParagraphFont"/>
    <w:link w:val="Header"/>
    <w:locked/>
    <w:rsid w:val="004448D3"/>
    <w:rPr>
      <w:rFonts w:cs="Times New Roman"/>
      <w:lang w:val="en-US" w:eastAsia="en-US"/>
    </w:rPr>
  </w:style>
  <w:style w:type="paragraph" w:styleId="Footer">
    <w:name w:val="footer"/>
    <w:basedOn w:val="Normal"/>
    <w:link w:val="FooterChar"/>
    <w:uiPriority w:val="99"/>
    <w:rsid w:val="004448D3"/>
    <w:pPr>
      <w:tabs>
        <w:tab w:val="center" w:pos="4320"/>
        <w:tab w:val="right" w:pos="8640"/>
      </w:tabs>
    </w:pPr>
  </w:style>
  <w:style w:type="character" w:customStyle="1" w:styleId="FooterChar">
    <w:name w:val="Footer Char"/>
    <w:basedOn w:val="DefaultParagraphFont"/>
    <w:link w:val="Footer"/>
    <w:uiPriority w:val="99"/>
    <w:locked/>
    <w:rsid w:val="004448D3"/>
    <w:rPr>
      <w:rFonts w:cs="Times New Roman"/>
      <w:lang w:val="en-US" w:eastAsia="en-US"/>
    </w:rPr>
  </w:style>
  <w:style w:type="paragraph" w:styleId="Date">
    <w:name w:val="Date"/>
    <w:basedOn w:val="Normal"/>
    <w:next w:val="Normal"/>
    <w:link w:val="DateChar"/>
    <w:uiPriority w:val="99"/>
    <w:rsid w:val="002B56C9"/>
  </w:style>
  <w:style w:type="character" w:customStyle="1" w:styleId="DateChar">
    <w:name w:val="Date Char"/>
    <w:basedOn w:val="DefaultParagraphFont"/>
    <w:link w:val="Date"/>
    <w:uiPriority w:val="99"/>
    <w:semiHidden/>
    <w:locked/>
    <w:rsid w:val="0096044C"/>
    <w:rPr>
      <w:rFonts w:cs="Times New Roman"/>
      <w:lang w:val="en-US" w:eastAsia="en-US"/>
    </w:rPr>
  </w:style>
  <w:style w:type="character" w:styleId="Hyperlink">
    <w:name w:val="Hyperlink"/>
    <w:basedOn w:val="DefaultParagraphFont"/>
    <w:uiPriority w:val="99"/>
    <w:rsid w:val="002B56C9"/>
    <w:rPr>
      <w:rFonts w:cs="Times New Roman"/>
      <w:color w:val="0000FF"/>
      <w:u w:val="single"/>
    </w:rPr>
  </w:style>
  <w:style w:type="paragraph" w:styleId="NormalWeb">
    <w:name w:val="Normal (Web)"/>
    <w:basedOn w:val="Normal"/>
    <w:uiPriority w:val="99"/>
    <w:rsid w:val="00186F97"/>
    <w:pPr>
      <w:widowControl/>
      <w:spacing w:before="100" w:beforeAutospacing="1" w:after="100" w:afterAutospacing="1" w:line="240" w:lineRule="auto"/>
    </w:pPr>
    <w:rPr>
      <w:rFonts w:ascii="Times New Roman" w:hAnsi="Times New Roman"/>
      <w:sz w:val="24"/>
      <w:szCs w:val="24"/>
      <w:lang w:val="en-AU" w:eastAsia="en-AU"/>
    </w:rPr>
  </w:style>
  <w:style w:type="character" w:customStyle="1" w:styleId="Heading3Char">
    <w:name w:val="Heading 3 Char"/>
    <w:basedOn w:val="DefaultParagraphFont"/>
    <w:link w:val="Heading3"/>
    <w:uiPriority w:val="99"/>
    <w:rsid w:val="00343DB8"/>
    <w:rPr>
      <w:rFonts w:ascii="Arial" w:eastAsia="Times New Roman" w:hAnsi="Arial"/>
      <w:b/>
      <w:bCs/>
      <w:szCs w:val="24"/>
      <w:lang w:val="en-US" w:eastAsia="en-US"/>
    </w:rPr>
  </w:style>
  <w:style w:type="paragraph" w:styleId="ListParagraph">
    <w:name w:val="List Paragraph"/>
    <w:basedOn w:val="Normal"/>
    <w:uiPriority w:val="34"/>
    <w:qFormat/>
    <w:rsid w:val="00E5745E"/>
    <w:pPr>
      <w:ind w:left="720"/>
      <w:contextualSpacing/>
    </w:pPr>
  </w:style>
  <w:style w:type="table" w:styleId="TableGrid">
    <w:name w:val="Table Grid"/>
    <w:basedOn w:val="TableNormal"/>
    <w:locked/>
    <w:rsid w:val="00DD2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locked/>
    <w:rsid w:val="003F7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DC1B22"/>
    <w:pPr>
      <w:numPr>
        <w:numId w:val="8"/>
      </w:numPr>
      <w:spacing w:before="60" w:after="120" w:line="240" w:lineRule="auto"/>
    </w:pPr>
    <w:rPr>
      <w:rFonts w:ascii="Arial" w:eastAsia="Times New Roman" w:hAnsi="Arial"/>
      <w:sz w:val="20"/>
      <w:szCs w:val="24"/>
      <w:lang w:eastAsia="en-AU"/>
    </w:rPr>
  </w:style>
  <w:style w:type="paragraph" w:styleId="BalloonText">
    <w:name w:val="Balloon Text"/>
    <w:basedOn w:val="Normal"/>
    <w:link w:val="BalloonTextChar"/>
    <w:uiPriority w:val="99"/>
    <w:semiHidden/>
    <w:unhideWhenUsed/>
    <w:rsid w:val="006657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750"/>
    <w:rPr>
      <w:rFonts w:ascii="Tahoma" w:hAnsi="Tahoma" w:cs="Tahoma"/>
      <w:sz w:val="16"/>
      <w:szCs w:val="16"/>
      <w:lang w:val="en-US" w:eastAsia="en-US"/>
    </w:rPr>
  </w:style>
  <w:style w:type="paragraph" w:customStyle="1" w:styleId="Bulletlevel1">
    <w:name w:val="Bullet level 1"/>
    <w:basedOn w:val="Normal"/>
    <w:link w:val="Bulletlevel1CharChar"/>
    <w:qFormat/>
    <w:rsid w:val="00F47DC8"/>
    <w:pPr>
      <w:widowControl/>
      <w:numPr>
        <w:numId w:val="19"/>
      </w:numPr>
      <w:spacing w:after="120" w:line="288" w:lineRule="auto"/>
    </w:pPr>
    <w:rPr>
      <w:rFonts w:ascii="Arial" w:eastAsia="MS Mincho" w:hAnsi="Arial"/>
      <w:sz w:val="20"/>
      <w:szCs w:val="20"/>
      <w:lang w:val="en-AU" w:eastAsia="ja-JP"/>
    </w:rPr>
  </w:style>
  <w:style w:type="character" w:customStyle="1" w:styleId="Bulletlevel1CharChar">
    <w:name w:val="Bullet level 1 Char Char"/>
    <w:basedOn w:val="DefaultParagraphFont"/>
    <w:link w:val="Bulletlevel1"/>
    <w:rsid w:val="00F47DC8"/>
    <w:rPr>
      <w:rFonts w:ascii="Arial" w:eastAsia="MS Mincho" w:hAnsi="Arial"/>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20B"/>
    <w:pPr>
      <w:widowControl w:val="0"/>
      <w:spacing w:after="200" w:line="276" w:lineRule="auto"/>
    </w:pPr>
    <w:rPr>
      <w:lang w:val="en-US" w:eastAsia="en-US"/>
    </w:rPr>
  </w:style>
  <w:style w:type="paragraph" w:styleId="Heading3">
    <w:name w:val="heading 3"/>
    <w:basedOn w:val="Normal"/>
    <w:next w:val="Normal"/>
    <w:link w:val="Heading3Char"/>
    <w:uiPriority w:val="99"/>
    <w:qFormat/>
    <w:locked/>
    <w:rsid w:val="00343DB8"/>
    <w:pPr>
      <w:keepNext/>
      <w:keepLines/>
      <w:widowControl/>
      <w:spacing w:before="200" w:after="120" w:line="240" w:lineRule="auto"/>
      <w:outlineLvl w:val="2"/>
    </w:pPr>
    <w:rPr>
      <w:rFonts w:ascii="Arial" w:eastAsia="Times New Roman" w:hAnsi="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448D3"/>
    <w:pPr>
      <w:tabs>
        <w:tab w:val="center" w:pos="4320"/>
        <w:tab w:val="right" w:pos="8640"/>
      </w:tabs>
    </w:pPr>
  </w:style>
  <w:style w:type="character" w:customStyle="1" w:styleId="HeaderChar">
    <w:name w:val="Header Char"/>
    <w:basedOn w:val="DefaultParagraphFont"/>
    <w:link w:val="Header"/>
    <w:locked/>
    <w:rsid w:val="004448D3"/>
    <w:rPr>
      <w:rFonts w:cs="Times New Roman"/>
      <w:lang w:val="en-US" w:eastAsia="en-US"/>
    </w:rPr>
  </w:style>
  <w:style w:type="paragraph" w:styleId="Footer">
    <w:name w:val="footer"/>
    <w:basedOn w:val="Normal"/>
    <w:link w:val="FooterChar"/>
    <w:uiPriority w:val="99"/>
    <w:rsid w:val="004448D3"/>
    <w:pPr>
      <w:tabs>
        <w:tab w:val="center" w:pos="4320"/>
        <w:tab w:val="right" w:pos="8640"/>
      </w:tabs>
    </w:pPr>
  </w:style>
  <w:style w:type="character" w:customStyle="1" w:styleId="FooterChar">
    <w:name w:val="Footer Char"/>
    <w:basedOn w:val="DefaultParagraphFont"/>
    <w:link w:val="Footer"/>
    <w:uiPriority w:val="99"/>
    <w:locked/>
    <w:rsid w:val="004448D3"/>
    <w:rPr>
      <w:rFonts w:cs="Times New Roman"/>
      <w:lang w:val="en-US" w:eastAsia="en-US"/>
    </w:rPr>
  </w:style>
  <w:style w:type="paragraph" w:styleId="Date">
    <w:name w:val="Date"/>
    <w:basedOn w:val="Normal"/>
    <w:next w:val="Normal"/>
    <w:link w:val="DateChar"/>
    <w:uiPriority w:val="99"/>
    <w:rsid w:val="002B56C9"/>
  </w:style>
  <w:style w:type="character" w:customStyle="1" w:styleId="DateChar">
    <w:name w:val="Date Char"/>
    <w:basedOn w:val="DefaultParagraphFont"/>
    <w:link w:val="Date"/>
    <w:uiPriority w:val="99"/>
    <w:semiHidden/>
    <w:locked/>
    <w:rsid w:val="0096044C"/>
    <w:rPr>
      <w:rFonts w:cs="Times New Roman"/>
      <w:lang w:val="en-US" w:eastAsia="en-US"/>
    </w:rPr>
  </w:style>
  <w:style w:type="character" w:styleId="Hyperlink">
    <w:name w:val="Hyperlink"/>
    <w:basedOn w:val="DefaultParagraphFont"/>
    <w:uiPriority w:val="99"/>
    <w:rsid w:val="002B56C9"/>
    <w:rPr>
      <w:rFonts w:cs="Times New Roman"/>
      <w:color w:val="0000FF"/>
      <w:u w:val="single"/>
    </w:rPr>
  </w:style>
  <w:style w:type="paragraph" w:styleId="NormalWeb">
    <w:name w:val="Normal (Web)"/>
    <w:basedOn w:val="Normal"/>
    <w:uiPriority w:val="99"/>
    <w:rsid w:val="00186F97"/>
    <w:pPr>
      <w:widowControl/>
      <w:spacing w:before="100" w:beforeAutospacing="1" w:after="100" w:afterAutospacing="1" w:line="240" w:lineRule="auto"/>
    </w:pPr>
    <w:rPr>
      <w:rFonts w:ascii="Times New Roman" w:hAnsi="Times New Roman"/>
      <w:sz w:val="24"/>
      <w:szCs w:val="24"/>
      <w:lang w:val="en-AU" w:eastAsia="en-AU"/>
    </w:rPr>
  </w:style>
  <w:style w:type="character" w:customStyle="1" w:styleId="Heading3Char">
    <w:name w:val="Heading 3 Char"/>
    <w:basedOn w:val="DefaultParagraphFont"/>
    <w:link w:val="Heading3"/>
    <w:uiPriority w:val="99"/>
    <w:rsid w:val="00343DB8"/>
    <w:rPr>
      <w:rFonts w:ascii="Arial" w:eastAsia="Times New Roman" w:hAnsi="Arial"/>
      <w:b/>
      <w:bCs/>
      <w:szCs w:val="24"/>
      <w:lang w:val="en-US" w:eastAsia="en-US"/>
    </w:rPr>
  </w:style>
  <w:style w:type="paragraph" w:styleId="ListParagraph">
    <w:name w:val="List Paragraph"/>
    <w:basedOn w:val="Normal"/>
    <w:uiPriority w:val="34"/>
    <w:qFormat/>
    <w:rsid w:val="00E5745E"/>
    <w:pPr>
      <w:ind w:left="720"/>
      <w:contextualSpacing/>
    </w:pPr>
  </w:style>
  <w:style w:type="table" w:styleId="TableGrid">
    <w:name w:val="Table Grid"/>
    <w:basedOn w:val="TableNormal"/>
    <w:locked/>
    <w:rsid w:val="00DD2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locked/>
    <w:rsid w:val="003F7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DC1B22"/>
    <w:pPr>
      <w:numPr>
        <w:numId w:val="8"/>
      </w:numPr>
      <w:spacing w:before="60" w:after="120" w:line="240" w:lineRule="auto"/>
    </w:pPr>
    <w:rPr>
      <w:rFonts w:ascii="Arial" w:eastAsia="Times New Roman" w:hAnsi="Arial"/>
      <w:sz w:val="20"/>
      <w:szCs w:val="24"/>
      <w:lang w:eastAsia="en-AU"/>
    </w:rPr>
  </w:style>
  <w:style w:type="paragraph" w:styleId="BalloonText">
    <w:name w:val="Balloon Text"/>
    <w:basedOn w:val="Normal"/>
    <w:link w:val="BalloonTextChar"/>
    <w:uiPriority w:val="99"/>
    <w:semiHidden/>
    <w:unhideWhenUsed/>
    <w:rsid w:val="006657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750"/>
    <w:rPr>
      <w:rFonts w:ascii="Tahoma" w:hAnsi="Tahoma" w:cs="Tahoma"/>
      <w:sz w:val="16"/>
      <w:szCs w:val="16"/>
      <w:lang w:val="en-US" w:eastAsia="en-US"/>
    </w:rPr>
  </w:style>
  <w:style w:type="paragraph" w:customStyle="1" w:styleId="Bulletlevel1">
    <w:name w:val="Bullet level 1"/>
    <w:basedOn w:val="Normal"/>
    <w:link w:val="Bulletlevel1CharChar"/>
    <w:qFormat/>
    <w:rsid w:val="00F47DC8"/>
    <w:pPr>
      <w:widowControl/>
      <w:numPr>
        <w:numId w:val="19"/>
      </w:numPr>
      <w:spacing w:after="120" w:line="288" w:lineRule="auto"/>
    </w:pPr>
    <w:rPr>
      <w:rFonts w:ascii="Arial" w:eastAsia="MS Mincho" w:hAnsi="Arial"/>
      <w:sz w:val="20"/>
      <w:szCs w:val="20"/>
      <w:lang w:val="en-AU" w:eastAsia="ja-JP"/>
    </w:rPr>
  </w:style>
  <w:style w:type="character" w:customStyle="1" w:styleId="Bulletlevel1CharChar">
    <w:name w:val="Bullet level 1 Char Char"/>
    <w:basedOn w:val="DefaultParagraphFont"/>
    <w:link w:val="Bulletlevel1"/>
    <w:rsid w:val="00F47DC8"/>
    <w:rPr>
      <w:rFonts w:ascii="Arial" w:eastAsia="MS Mincho" w:hAnsi="Arial"/>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997150">
      <w:marLeft w:val="0"/>
      <w:marRight w:val="0"/>
      <w:marTop w:val="0"/>
      <w:marBottom w:val="0"/>
      <w:divBdr>
        <w:top w:val="none" w:sz="0" w:space="0" w:color="auto"/>
        <w:left w:val="none" w:sz="0" w:space="0" w:color="auto"/>
        <w:bottom w:val="none" w:sz="0" w:space="0" w:color="auto"/>
        <w:right w:val="none" w:sz="0" w:space="0" w:color="auto"/>
      </w:divBdr>
    </w:div>
    <w:div w:id="806967748">
      <w:bodyDiv w:val="1"/>
      <w:marLeft w:val="0"/>
      <w:marRight w:val="0"/>
      <w:marTop w:val="0"/>
      <w:marBottom w:val="0"/>
      <w:divBdr>
        <w:top w:val="none" w:sz="0" w:space="0" w:color="auto"/>
        <w:left w:val="none" w:sz="0" w:space="0" w:color="auto"/>
        <w:bottom w:val="none" w:sz="0" w:space="0" w:color="auto"/>
        <w:right w:val="none" w:sz="0" w:space="0" w:color="auto"/>
      </w:divBdr>
    </w:div>
    <w:div w:id="1026713837">
      <w:bodyDiv w:val="1"/>
      <w:marLeft w:val="0"/>
      <w:marRight w:val="0"/>
      <w:marTop w:val="0"/>
      <w:marBottom w:val="0"/>
      <w:divBdr>
        <w:top w:val="none" w:sz="0" w:space="0" w:color="auto"/>
        <w:left w:val="none" w:sz="0" w:space="0" w:color="auto"/>
        <w:bottom w:val="none" w:sz="0" w:space="0" w:color="auto"/>
        <w:right w:val="none" w:sz="0" w:space="0" w:color="auto"/>
      </w:divBdr>
    </w:div>
    <w:div w:id="172609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ED94B99AC6E543AC366244A9AF2AE0" ma:contentTypeVersion="7" ma:contentTypeDescription="Create a new document." ma:contentTypeScope="" ma:versionID="e4d8320a6223e363906020210a39028d">
  <xsd:schema xmlns:xsd="http://www.w3.org/2001/XMLSchema" xmlns:xs="http://www.w3.org/2001/XMLSchema" xmlns:p="http://schemas.microsoft.com/office/2006/metadata/properties" xmlns:ns1="http://schemas.microsoft.com/sharepoint/v3" targetNamespace="http://schemas.microsoft.com/office/2006/metadata/properties" ma:root="true" ma:fieldsID="4bb1abcf685d207503be4dc91547af2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C4C5B28-A9BC-4BCC-846A-0DDF6C088581}"/>
</file>

<file path=customXml/itemProps2.xml><?xml version="1.0" encoding="utf-8"?>
<ds:datastoreItem xmlns:ds="http://schemas.openxmlformats.org/officeDocument/2006/customXml" ds:itemID="{F06CAB25-F9E8-46D2-8B6C-A6D2DC8411F1}"/>
</file>

<file path=customXml/itemProps3.xml><?xml version="1.0" encoding="utf-8"?>
<ds:datastoreItem xmlns:ds="http://schemas.openxmlformats.org/officeDocument/2006/customXml" ds:itemID="{45B5FCE3-F4B3-4C5A-8949-3025579610B6}"/>
</file>

<file path=docProps/app.xml><?xml version="1.0" encoding="utf-8"?>
<Properties xmlns="http://schemas.openxmlformats.org/officeDocument/2006/extended-properties" xmlns:vt="http://schemas.openxmlformats.org/officeDocument/2006/docPropsVTypes">
  <Template>Normal.dotm</Template>
  <TotalTime>1</TotalTime>
  <Pages>1</Pages>
  <Words>317</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Station and footbridge closure</vt:lpstr>
    </vt:vector>
  </TitlesOfParts>
  <Company>Queensland Rail</Company>
  <LinksUpToDate>false</LinksUpToDate>
  <CharactersWithSpaces>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Station and footbridge closure</dc:title>
  <dc:creator>r203279</dc:creator>
  <cp:lastModifiedBy>James, Lyndon</cp:lastModifiedBy>
  <cp:revision>5</cp:revision>
  <cp:lastPrinted>2017-05-19T01:07:00Z</cp:lastPrinted>
  <dcterms:created xsi:type="dcterms:W3CDTF">2017-05-19T00:38:00Z</dcterms:created>
  <dcterms:modified xsi:type="dcterms:W3CDTF">2017-05-19T01:18:00Z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0x010100A2ED94B99AC6E543AC366244A9AF2AE0</vt:lpwstr>
  </property>
</Properties>
</file>