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524.196289pt;width:842.4pt;height:71.6pt;mso-position-horizontal-relative:page;mso-position-vertical-relative:page;z-index:-3880" coordorigin="0,10484" coordsize="16848,1432">
            <v:shape style="position:absolute;left:0;top:10672;width:5411;height:1233" coordorigin="0,10673" coordsize="5411,1233" path="m5399,10673l0,10773,0,11906,5411,11906,5399,10673xe" filled="true" fillcolor="#d92231" stroked="false">
              <v:path arrowok="t"/>
              <v:fill type="solid"/>
            </v:shape>
            <v:shape style="position:absolute;left:3129;top:10486;width:2851;height:1419" coordorigin="3129,10487" coordsize="2851,1419" path="m4418,10487l3129,11906,5980,11906,4418,10487xe" filled="true" fillcolor="#58595b" stroked="false">
              <v:path arrowok="t"/>
              <v:fill type="solid"/>
            </v:shape>
            <v:shape style="position:absolute;left:4344;top:10493;width:12494;height:1412" coordorigin="4344,10494" coordsize="12494,1412" path="m4425,10494l4344,11906,16838,11906,16838,11195,4425,10494xe" filled="true" fillcolor="#d92231" stroked="false">
              <v:path arrowok="t"/>
              <v:fill type="solid"/>
            </v:shape>
            <v:shape style="position:absolute;left:4344;top:10493;width:12494;height:1412" coordorigin="4344,10494" coordsize="12494,1412" path="m16838,11195l4425,10494,4344,11906e" filled="false" stroked="true" strokeweight="1pt" strokecolor="#d92231">
              <v:path arrowok="t"/>
              <v:stroke dashstyle="solid"/>
            </v:shape>
            <v:shape style="position:absolute;left:12950;top:11284;width:3628;height:428" type="#_x0000_t75" stroked="false">
              <v:imagedata r:id="rId5" o:title=""/>
            </v:shape>
            <v:shape style="position:absolute;left:4493;top:10576;width:12345;height:657" coordorigin="4493,10577" coordsize="12345,657" path="m4515,10577l4493,10798,16838,11233,16838,11011,4515,10577xe" filled="true" fillcolor="#58595b" stroked="false">
              <v:path arrowok="t"/>
              <v:fill type="solid"/>
            </v:shape>
            <v:shape style="position:absolute;left:4449;top:10507;width:12389;height:536" coordorigin="4449,10508" coordsize="12389,536" path="m4464,10508l4449,10795,16838,11044,16838,10756,4464,10508xe" filled="true" fillcolor="#d9223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179"/>
        <w:ind w:left="931" w:right="0" w:firstLine="0"/>
        <w:jc w:val="left"/>
        <w:rPr>
          <w:b/>
          <w:sz w:val="62"/>
        </w:rPr>
      </w:pPr>
      <w:r>
        <w:rPr/>
        <w:pict>
          <v:group style="position:absolute;margin-left:-.500008pt;margin-top:-38.877693pt;width:842.4pt;height:48.6pt;mso-position-horizontal-relative:page;mso-position-vertical-relative:paragraph;z-index:-3856" coordorigin="-10,-778" coordsize="16848,972">
            <v:shape style="position:absolute;left:12930;top:-768;width:3908;height:773" coordorigin="12931,-768" coordsize="3908,773" path="m16838,-768l12931,-768,12938,5,16838,-67,16838,-768xe" filled="true" fillcolor="#d92231" stroked="false">
              <v:path arrowok="t"/>
              <v:fill type="solid"/>
            </v:shape>
            <v:shape style="position:absolute;left:12863;top:-768;width:1927;height:959" coordorigin="12864,-768" coordsize="1927,959" path="m14790,-768l12864,-768,13919,191,14790,-768xe" filled="true" fillcolor="#58595b" stroked="false">
              <v:path arrowok="t"/>
              <v:fill type="solid"/>
            </v:shape>
            <v:shape style="position:absolute;left:0;top:-768;width:13967;height:952" coordorigin="0,-768" coordsize="13967,952" path="m13967,-768l0,-768,0,-602,13913,184,13967,-768xe" filled="true" fillcolor="#d92231" stroked="false">
              <v:path arrowok="t"/>
              <v:fill type="solid"/>
            </v:shape>
            <v:shape style="position:absolute;left:0;top:-768;width:13967;height:952" coordorigin="0,-768" coordsize="13967,952" path="m0,-602l13913,184,13967,-768e" filled="false" stroked="true" strokeweight="1pt" strokecolor="#d92231">
              <v:path arrowok="t"/>
              <v:stroke dashstyle="solid"/>
            </v:shape>
            <v:shape style="position:absolute;left:0;top:-609;width:13844;height:710" coordorigin="0,-608" coordsize="13844,710" path="m0,-608l0,-386,13822,101,13844,-120,0,-608xe" filled="true" fillcolor="#58595b" stroked="false">
              <v:path arrowok="t"/>
              <v:fill type="solid"/>
            </v:shape>
            <v:shape style="position:absolute;left:0;top:-396;width:13888;height:567" coordorigin="0,-396" coordsize="13888,567" path="m0,-396l0,-108,13873,170,13888,-117,0,-396xe" filled="true" fillcolor="#d92231" stroked="false">
              <v:path arrowok="t"/>
              <v:fill type="solid"/>
            </v:shape>
            <w10:wrap type="none"/>
          </v:group>
        </w:pict>
      </w:r>
      <w:r>
        <w:rPr>
          <w:b/>
          <w:color w:val="58595B"/>
          <w:sz w:val="62"/>
        </w:rPr>
        <w:t>Pomona station platform upgrade</w:t>
      </w:r>
    </w:p>
    <w:p>
      <w:pPr>
        <w:pStyle w:val="BodyText"/>
        <w:spacing w:line="252" w:lineRule="auto" w:before="271"/>
        <w:ind w:left="931" w:right="1783"/>
      </w:pPr>
      <w:r>
        <w:rPr>
          <w:color w:val="58595B"/>
        </w:rPr>
        <w:t>Queensland Rail is upgrading and modernising the platform at Pomona station to improve facilities for customers. This is part of a $4 million project to upgrade platforms at three Sunshine Coast line stations, replacing them with more durable platforms.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45.883999pt;margin-top:13.280433pt;width:729.8pt;height:318.8pt;mso-position-horizontal-relative:page;mso-position-vertical-relative:paragraph;z-index:1336;mso-wrap-distance-left:0;mso-wrap-distance-right:0" coordorigin="918,266" coordsize="14596,6376">
            <v:shape style="position:absolute;left:937;top:285;width:14556;height:6336" type="#_x0000_t75" stroked="false">
              <v:imagedata r:id="rId6" o:title=""/>
            </v:shape>
            <v:rect style="position:absolute;left:937;top:285;width:14556;height:6336" filled="false" stroked="true" strokeweight="2pt" strokecolor="#231f20">
              <v:stroke dashstyle="solid"/>
            </v:rect>
            <v:line style="position:absolute" from="4467,3085" to="4482,3889" stroked="true" strokeweight="2pt" strokecolor="#d2232a">
              <v:stroke dashstyle="longdash"/>
            </v:line>
            <v:line style="position:absolute" from="6524,2959" to="6539,3383" stroked="true" strokeweight="2pt" strokecolor="#d2232a">
              <v:stroke dashstyle="dash"/>
            </v:line>
            <v:line style="position:absolute" from="9690,2959" to="9705,4028" stroked="true" strokeweight="2pt" strokecolor="#d2232a">
              <v:stroke dashstyle="dash"/>
            </v:line>
            <v:line style="position:absolute" from="7989,2959" to="8004,4028" stroked="true" strokeweight="2pt" strokecolor="#d2232a">
              <v:stroke dashstyle="dash"/>
            </v:line>
            <v:line style="position:absolute" from="9483,1660" to="9498,2661" stroked="true" strokeweight="2pt" strokecolor="#d2232a">
              <v:stroke dashstyle="dash"/>
            </v:line>
            <v:line style="position:absolute" from="11283,1077" to="11298,2959" stroked="true" strokeweight="2pt" strokecolor="#d2232a">
              <v:stroke dashstyle="longdash"/>
            </v:line>
            <v:line style="position:absolute" from="12507,1869" to="12521,2789" stroked="true" strokeweight="2pt" strokecolor="#d2232a">
              <v:stroke dashstyle="longdash"/>
            </v:line>
            <v:line style="position:absolute" from="12863,5716" to="11930,5715" stroked="true" strokeweight="2.000027pt" strokecolor="#d2232a">
              <v:stroke dashstyle="longdash"/>
            </v:line>
            <v:line style="position:absolute" from="11115,5748" to="10183,5746" stroked="true" strokeweight="2.000027pt" strokecolor="#d2232a">
              <v:stroke dashstyle="longdash"/>
            </v:line>
            <v:line style="position:absolute" from="11150,3706" to="11135,4139" stroked="true" strokeweight="2pt" strokecolor="#d2232a">
              <v:stroke dashstyle="dash"/>
            </v:line>
            <v:line style="position:absolute" from="12655,4404" to="12175,4402" stroked="true" strokeweight="2.000027pt" strokecolor="#d2232a">
              <v:stroke dashstyle="dash"/>
            </v:line>
            <v:rect style="position:absolute;left:2512;top:382;width:1276;height:374" filled="true" fillcolor="#231f20" stroked="false">
              <v:fill type="solid"/>
            </v:rect>
            <v:line style="position:absolute" from="1832,593" to="2569,593" stroked="true" strokeweight="5pt" strokecolor="#231f20">
              <v:stroke dashstyle="solid"/>
            </v:line>
            <v:shape style="position:absolute;left:1605;top:450;width:390;height:284" coordorigin="1606,451" coordsize="390,284" path="m1995,451l1606,593,1995,734,1995,451xe" filled="true" fillcolor="#231f20" stroked="false">
              <v:path arrowok="t"/>
              <v:fill type="solid"/>
            </v:shape>
            <v:line style="position:absolute" from="13863,569" to="13125,569" stroked="true" strokeweight="5pt" strokecolor="#231f20">
              <v:stroke dashstyle="solid"/>
            </v:line>
            <v:shape style="position:absolute;left:13699;top:427;width:390;height:284" coordorigin="13699,427" coordsize="390,284" path="m13699,427l13699,711,14089,569,13699,427xe" filled="true" fillcolor="#231f20" stroked="false">
              <v:path arrowok="t"/>
              <v:fill type="solid"/>
            </v:shape>
            <v:shape style="position:absolute;left:11180;top:2811;width:324;height:324" type="#_x0000_t75" stroked="false">
              <v:imagedata r:id="rId7" o:title=""/>
            </v:shape>
            <v:shape style="position:absolute;left:10964;top:5555;width:324;height:324" type="#_x0000_t75" stroked="false">
              <v:imagedata r:id="rId7" o:title=""/>
            </v:shape>
            <v:shape style="position:absolute;left:11801;top:5555;width:324;height:32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175;top:384;width:1027;height:314" type="#_x0000_t202" filled="false" stroked="false">
              <v:textbox inset="0,0,0,0">
                <w:txbxContent>
                  <w:p>
                    <w:pPr>
                      <w:spacing w:before="3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fill="231F20" w:color="auto" w:val="clear"/>
                      </w:rPr>
                      <w:t> GYMPIE </w:t>
                    </w:r>
                  </w:p>
                </w:txbxContent>
              </v:textbox>
              <w10:wrap type="none"/>
            </v:shape>
            <v:shape style="position:absolute;left:10649;top:764;width:1178;height:26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 Bicycle rack </w:t>
                    </w:r>
                  </w:p>
                </w:txbxContent>
              </v:textbox>
              <w10:wrap type="none"/>
            </v:shape>
            <v:shape style="position:absolute;left:8909;top:1314;width:1237;height:26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 Landscaping </w:t>
                    </w:r>
                  </w:p>
                </w:txbxContent>
              </v:textbox>
              <w10:wrap type="none"/>
            </v:shape>
            <v:shape style="position:absolute;left:11817;top:1399;width:1743;height:410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hd w:fill="58595B" w:color="auto" w:val="clear"/>
                      </w:rPr>
                      <w:t> Upgraded carpark with 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  <w:shd w:fill="58595B" w:color="auto" w:val="clear"/>
                      </w:rPr>
                      <w:t> disability parking bay </w:t>
                    </w:r>
                  </w:p>
                </w:txbxContent>
              </v:textbox>
              <w10:wrap type="none"/>
            </v:shape>
            <v:shape style="position:absolute;left:5923;top:3374;width:1237;height:26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 Access ramp </w:t>
                    </w:r>
                  </w:p>
                </w:txbxContent>
              </v:textbox>
              <w10:wrap type="none"/>
            </v:shape>
            <v:shape style="position:absolute;left:10494;top:3374;width:1285;height:26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 Landscaping </w:t>
                    </w:r>
                  </w:p>
                </w:txbxContent>
              </v:textbox>
              <w10:wrap type="none"/>
            </v:shape>
            <v:shape style="position:absolute;left:7363;top:4040;width:1285;height:26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 Landscaping </w:t>
                    </w:r>
                  </w:p>
                </w:txbxContent>
              </v:textbox>
              <w10:wrap type="none"/>
            </v:shape>
            <v:shape style="position:absolute;left:12684;top:4105;width:1381;height:502" type="#_x0000_t202" filled="false" stroked="false">
              <v:textbox inset="0,0,0,0">
                <w:txbxContent>
                  <w:p>
                    <w:pPr>
                      <w:tabs>
                        <w:tab w:pos="1360" w:val="left" w:leader="none"/>
                      </w:tabs>
                      <w:spacing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5"/>
                        <w:sz w:val="20"/>
                        <w:shd w:fill="58595B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Landscaping</w:t>
                      <w:tab/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 and footpath </w:t>
                    </w:r>
                  </w:p>
                </w:txbxContent>
              </v:textbox>
              <w10:wrap type="none"/>
            </v:shape>
            <v:shape style="position:absolute;left:12779;top:5419;width:974;height:502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 TransLink </w:t>
                    </w:r>
                  </w:p>
                  <w:p>
                    <w:pPr>
                      <w:tabs>
                        <w:tab w:pos="952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5"/>
                        <w:sz w:val="20"/>
                        <w:shd w:fill="58595B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  <w:shd w:fill="58595B" w:color="auto" w:val="clear"/>
                      </w:rPr>
                      <w:t>signage</w:t>
                      <w:tab/>
                    </w:r>
                  </w:p>
                </w:txbxContent>
              </v:textbox>
              <w10:wrap type="none"/>
            </v:shape>
            <v:shape style="position:absolute;left:3628;top:3901;width:1402;height:563" type="#_x0000_t202" filled="true" fillcolor="#58595b" stroked="false">
              <v:textbox inset="0,0,0,0">
                <w:txbxContent>
                  <w:p>
                    <w:pPr>
                      <w:spacing w:line="252" w:lineRule="auto" w:before="10"/>
                      <w:ind w:left="5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New platform shelter</w:t>
                    </w:r>
                  </w:p>
                </w:txbxContent>
              </v:textbox>
              <v:fill type="solid"/>
              <w10:wrap type="none"/>
            </v:shape>
            <v:shape style="position:absolute;left:9044;top:4046;width:1336;height:563" type="#_x0000_t202" filled="true" fillcolor="#58595b" stroked="false">
              <v:textbox inset="0,0,0,0">
                <w:txbxContent>
                  <w:p>
                    <w:pPr>
                      <w:spacing w:line="252" w:lineRule="auto" w:before="10"/>
                      <w:ind w:left="53" w:right="77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Heritage seat and plaque</w:t>
                    </w:r>
                  </w:p>
                </w:txbxContent>
              </v:textbox>
              <v:fill type="solid"/>
              <w10:wrap type="none"/>
            </v:shape>
            <v:shape style="position:absolute;left:8695;top:5434;width:1474;height:563" type="#_x0000_t202" filled="true" fillcolor="#58595b" stroked="false">
              <v:textbox inset="0,0,0,0">
                <w:txbxContent>
                  <w:p>
                    <w:pPr>
                      <w:spacing w:line="252" w:lineRule="auto" w:before="10"/>
                      <w:ind w:left="53" w:right="48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Welcome to station signage</w:t>
                    </w:r>
                  </w:p>
                </w:txbxContent>
              </v:textbox>
              <v:fill type="solid"/>
              <w10:wrap type="none"/>
            </v:shape>
            <v:shape style="position:absolute;left:2512;top:382;width:1276;height:374" type="#_x0000_t202" filled="false" stroked="false">
              <v:textbox inset="0,0,0,0">
                <w:txbxContent>
                  <w:p>
                    <w:pPr>
                      <w:spacing w:before="20"/>
                      <w:ind w:left="5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BRISBANE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52" w:lineRule="auto" w:before="149"/>
        <w:ind w:left="931" w:right="1783"/>
      </w:pPr>
      <w:r>
        <w:rPr>
          <w:color w:val="58595B"/>
        </w:rPr>
        <w:t>The upgrade to Pomona station will include a number of additional features such as soft landscaping, a heritage seat and plaque, new entry signage and a disability parking bay. Works will commence in late 2018 and will be completed in the first half of 2019.</w:t>
      </w:r>
    </w:p>
    <w:p>
      <w:pPr>
        <w:spacing w:before="171"/>
        <w:ind w:left="931" w:right="0" w:firstLine="0"/>
        <w:jc w:val="left"/>
        <w:rPr>
          <w:b/>
          <w:sz w:val="24"/>
        </w:rPr>
      </w:pPr>
      <w:r>
        <w:rPr/>
        <w:pict>
          <v:shape style="position:absolute;margin-left:833.089539pt;margin-top:-73.774696pt;width:7.35pt;height:80.9pt;mso-position-horizontal-relative:page;mso-position-vertical-relative:paragraph;z-index:1408" type="#_x0000_t202" filled="false" stroked="false">
            <v:textbox inset="0,0,0,0" style="layout-flow:vertical;mso-layout-flow-alt:bottom-to-top">
              <w:txbxContent>
                <w:p>
                  <w:pPr>
                    <w:spacing w:before="34"/>
                    <w:ind w:left="20" w:right="-282" w:firstLine="0"/>
                    <w:jc w:val="left"/>
                    <w:rPr>
                      <w:sz w:val="8"/>
                    </w:rPr>
                  </w:pP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Queenslan</w:t>
                  </w:r>
                  <w:r>
                    <w:rPr>
                      <w:color w:val="58595B"/>
                      <w:w w:val="104"/>
                      <w:sz w:val="8"/>
                    </w:rPr>
                    <w:t>d</w:t>
                  </w:r>
                  <w:r>
                    <w:rPr>
                      <w:color w:val="58595B"/>
                      <w:spacing w:val="-1"/>
                      <w:sz w:val="8"/>
                    </w:rPr>
                    <w:t> </w:t>
                  </w:r>
                  <w:r>
                    <w:rPr>
                      <w:color w:val="58595B"/>
                      <w:spacing w:val="-2"/>
                      <w:w w:val="104"/>
                      <w:sz w:val="8"/>
                    </w:rPr>
                    <w:t>R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ai</w:t>
                  </w:r>
                  <w:r>
                    <w:rPr>
                      <w:color w:val="58595B"/>
                      <w:w w:val="104"/>
                      <w:sz w:val="8"/>
                    </w:rPr>
                    <w:t>l</w:t>
                  </w:r>
                  <w:r>
                    <w:rPr>
                      <w:color w:val="58595B"/>
                      <w:spacing w:val="-1"/>
                      <w:sz w:val="8"/>
                    </w:rPr>
                    <w:t> 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Limi</w:t>
                  </w:r>
                  <w:r>
                    <w:rPr>
                      <w:color w:val="58595B"/>
                      <w:spacing w:val="-2"/>
                      <w:w w:val="104"/>
                      <w:sz w:val="8"/>
                    </w:rPr>
                    <w:t>t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e</w:t>
                  </w:r>
                  <w:r>
                    <w:rPr>
                      <w:color w:val="58595B"/>
                      <w:w w:val="104"/>
                      <w:sz w:val="8"/>
                    </w:rPr>
                    <w:t>d</w:t>
                  </w:r>
                  <w:r>
                    <w:rPr>
                      <w:color w:val="58595B"/>
                      <w:spacing w:val="-1"/>
                      <w:sz w:val="8"/>
                    </w:rPr>
                    <w:t> 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AB</w:t>
                  </w:r>
                  <w:r>
                    <w:rPr>
                      <w:color w:val="58595B"/>
                      <w:w w:val="104"/>
                      <w:sz w:val="8"/>
                    </w:rPr>
                    <w:t>N</w:t>
                  </w:r>
                  <w:r>
                    <w:rPr>
                      <w:color w:val="58595B"/>
                      <w:spacing w:val="-1"/>
                      <w:sz w:val="8"/>
                    </w:rPr>
                    <w:t> 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7</w:t>
                  </w:r>
                  <w:r>
                    <w:rPr>
                      <w:color w:val="58595B"/>
                      <w:w w:val="104"/>
                      <w:sz w:val="8"/>
                    </w:rPr>
                    <w:t>1</w:t>
                  </w:r>
                  <w:r>
                    <w:rPr>
                      <w:color w:val="58595B"/>
                      <w:spacing w:val="-1"/>
                      <w:sz w:val="8"/>
                    </w:rPr>
                    <w:t> 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13</w:t>
                  </w:r>
                  <w:r>
                    <w:rPr>
                      <w:color w:val="58595B"/>
                      <w:w w:val="104"/>
                      <w:sz w:val="8"/>
                    </w:rPr>
                    <w:t>2</w:t>
                  </w:r>
                  <w:r>
                    <w:rPr>
                      <w:color w:val="58595B"/>
                      <w:spacing w:val="-1"/>
                      <w:sz w:val="8"/>
                    </w:rPr>
                    <w:t> 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18</w:t>
                  </w:r>
                  <w:r>
                    <w:rPr>
                      <w:color w:val="58595B"/>
                      <w:w w:val="104"/>
                      <w:sz w:val="8"/>
                    </w:rPr>
                    <w:t>1</w:t>
                  </w:r>
                  <w:r>
                    <w:rPr>
                      <w:color w:val="58595B"/>
                      <w:spacing w:val="-1"/>
                      <w:sz w:val="8"/>
                    </w:rPr>
                    <w:t> </w:t>
                  </w:r>
                  <w:r>
                    <w:rPr>
                      <w:color w:val="58595B"/>
                      <w:spacing w:val="-1"/>
                      <w:w w:val="104"/>
                      <w:sz w:val="8"/>
                    </w:rPr>
                    <w:t>090</w:t>
                  </w:r>
                </w:p>
              </w:txbxContent>
            </v:textbox>
            <w10:wrap type="none"/>
          </v:shape>
        </w:pict>
      </w:r>
      <w:r>
        <w:rPr>
          <w:color w:val="58595B"/>
          <w:sz w:val="24"/>
        </w:rPr>
        <w:t>For further information or to provide feedback, call </w:t>
      </w:r>
      <w:r>
        <w:rPr>
          <w:b/>
          <w:color w:val="58595B"/>
          <w:sz w:val="24"/>
        </w:rPr>
        <w:t>13 16 17 </w:t>
      </w:r>
      <w:r>
        <w:rPr>
          <w:color w:val="58595B"/>
          <w:sz w:val="24"/>
        </w:rPr>
        <w:t>or email </w:t>
      </w:r>
      <w:hyperlink r:id="rId8">
        <w:r>
          <w:rPr>
            <w:b/>
            <w:color w:val="58595B"/>
            <w:sz w:val="24"/>
          </w:rPr>
          <w:t>communityengagement@qr.com.au</w:t>
        </w:r>
      </w:hyperlink>
    </w:p>
    <w:sectPr>
      <w:type w:val="continuous"/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engagement@qr.com.au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9C4B0A-5D20-4D44-94E3-405520F63A7D}"/>
</file>

<file path=customXml/itemProps2.xml><?xml version="1.0" encoding="utf-8"?>
<ds:datastoreItem xmlns:ds="http://schemas.openxmlformats.org/officeDocument/2006/customXml" ds:itemID="{854EC232-D696-4749-8F6F-B651797F54DA}"/>
</file>

<file path=customXml/itemProps3.xml><?xml version="1.0" encoding="utf-8"?>
<ds:datastoreItem xmlns:ds="http://schemas.openxmlformats.org/officeDocument/2006/customXml" ds:itemID="{A0AD42CB-3008-43E7-A2D6-43391B2AB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2018-10-12T11:53:40Z</dcterms:created>
  <dcterms:modified xsi:type="dcterms:W3CDTF">2018-10-12T11:53:40Z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2018-10-12T00:00:00Z</vt:filetime>
  </property>
  <property fmtid="{D5CDD505-2E9C-101B-9397-08002B2CF9AE}" pid="5" name="ContentTypeId">
    <vt:lpwstr>0x010100A2ED94B99AC6E543AC366244A9AF2AE0</vt:lpwstr>
  </property>
</Properties>
</file>