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2F701D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30.4pt;width:562.25pt;height:814.55pt;z-index:-251658752;mso-position-horizontal-relative:text;mso-position-vertical-relative:text">
            <v:imagedata r:id="rId7" o:title="notification background"/>
          </v:shape>
        </w:pict>
      </w:r>
      <w:r w:rsidR="00347BDA">
        <w:rPr>
          <w:rStyle w:val="Heading1Char"/>
        </w:rPr>
        <w:t>Nambour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193CBD" w:rsidRDefault="007915E6" w:rsidP="00347BDA">
      <w:pPr>
        <w:pStyle w:val="Heading2"/>
      </w:pPr>
      <w:r>
        <w:t xml:space="preserve">Night works – </w:t>
      </w:r>
      <w:r w:rsidR="00D8058F">
        <w:br/>
        <w:t xml:space="preserve">February </w:t>
      </w:r>
      <w:r>
        <w:t>201</w:t>
      </w:r>
      <w:r w:rsidR="00D8058F">
        <w:t>7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Pr="00347BDA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347BDA" w:rsidRPr="00347BDA">
        <w:rPr>
          <w:rFonts w:ascii="Arial" w:hAnsi="Arial" w:cs="Arial"/>
          <w:color w:val="595959" w:themeColor="text1" w:themeTint="A6"/>
        </w:rPr>
        <w:t>Nambour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 </w:t>
      </w:r>
      <w:r w:rsidR="00D8058F" w:rsidRPr="00D8058F">
        <w:rPr>
          <w:rFonts w:ascii="Arial" w:hAnsi="Arial" w:cs="Arial"/>
          <w:color w:val="595959" w:themeColor="text1" w:themeTint="A6"/>
        </w:rPr>
        <w:t>night works</w:t>
      </w:r>
      <w:r w:rsidRPr="00347BDA">
        <w:rPr>
          <w:rFonts w:ascii="Arial" w:hAnsi="Arial" w:cs="Arial"/>
          <w:color w:val="595959" w:themeColor="text1" w:themeTint="A6"/>
        </w:rPr>
        <w:t xml:space="preserve"> will occur</w:t>
      </w:r>
      <w:r w:rsidR="00347BDA" w:rsidRPr="00347BDA">
        <w:rPr>
          <w:rFonts w:ascii="Arial" w:hAnsi="Arial" w:cs="Arial"/>
          <w:b/>
          <w:color w:val="595959" w:themeColor="text1" w:themeTint="A6"/>
        </w:rPr>
        <w:t xml:space="preserve"> </w:t>
      </w:r>
      <w:r w:rsidR="00D8058F">
        <w:rPr>
          <w:rFonts w:ascii="Arial" w:hAnsi="Arial" w:cs="Arial"/>
          <w:color w:val="595959" w:themeColor="text1" w:themeTint="A6"/>
        </w:rPr>
        <w:t xml:space="preserve">on </w:t>
      </w:r>
      <w:r w:rsidR="00C61A72">
        <w:rPr>
          <w:rFonts w:ascii="Arial" w:hAnsi="Arial" w:cs="Arial"/>
          <w:b/>
          <w:color w:val="595959" w:themeColor="text1" w:themeTint="A6"/>
        </w:rPr>
        <w:t xml:space="preserve">selected dates </w:t>
      </w:r>
      <w:r w:rsidR="001C61B6">
        <w:rPr>
          <w:rFonts w:ascii="Arial" w:hAnsi="Arial" w:cs="Arial"/>
          <w:b/>
          <w:color w:val="595959" w:themeColor="text1" w:themeTint="A6"/>
        </w:rPr>
        <w:t>in</w:t>
      </w:r>
      <w:r w:rsidR="00C61A72">
        <w:rPr>
          <w:rFonts w:ascii="Arial" w:hAnsi="Arial" w:cs="Arial"/>
          <w:b/>
          <w:color w:val="595959" w:themeColor="text1" w:themeTint="A6"/>
        </w:rPr>
        <w:t xml:space="preserve"> </w:t>
      </w:r>
      <w:r w:rsidR="00DF746E">
        <w:rPr>
          <w:rFonts w:ascii="Arial" w:hAnsi="Arial" w:cs="Arial"/>
          <w:b/>
          <w:color w:val="595959" w:themeColor="text1" w:themeTint="A6"/>
        </w:rPr>
        <w:t>February</w:t>
      </w:r>
      <w:r w:rsidR="00D8058F">
        <w:rPr>
          <w:rFonts w:ascii="Arial" w:hAnsi="Arial" w:cs="Arial"/>
          <w:color w:val="595959" w:themeColor="text1" w:themeTint="A6"/>
        </w:rPr>
        <w:t>, between the hours of 10pm and 5.30am each night</w:t>
      </w:r>
      <w:r w:rsidRPr="00347BDA">
        <w:rPr>
          <w:rFonts w:ascii="Arial" w:hAnsi="Arial" w:cs="Arial"/>
          <w:color w:val="595959" w:themeColor="text1" w:themeTint="A6"/>
        </w:rPr>
        <w:t>.</w:t>
      </w:r>
    </w:p>
    <w:p w:rsidR="00F909BA" w:rsidRDefault="00B37980" w:rsidP="00347BDA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Track works (</w:t>
      </w:r>
      <w:r w:rsidRPr="00B37980">
        <w:rPr>
          <w:rFonts w:ascii="Arial" w:hAnsi="Arial" w:cs="Arial"/>
          <w:b/>
          <w:color w:val="595959" w:themeColor="text1" w:themeTint="A6"/>
        </w:rPr>
        <w:t>Saturday 11 February</w:t>
      </w:r>
      <w:r>
        <w:rPr>
          <w:rFonts w:ascii="Arial" w:hAnsi="Arial" w:cs="Arial"/>
          <w:color w:val="595959" w:themeColor="text1" w:themeTint="A6"/>
        </w:rPr>
        <w:t>) and signalling works (</w:t>
      </w:r>
      <w:r w:rsidRPr="00B37980">
        <w:rPr>
          <w:rFonts w:ascii="Arial" w:hAnsi="Arial" w:cs="Arial"/>
          <w:b/>
          <w:color w:val="595959" w:themeColor="text1" w:themeTint="A6"/>
        </w:rPr>
        <w:t>Sunday 12 February</w:t>
      </w:r>
      <w:r>
        <w:rPr>
          <w:rFonts w:ascii="Arial" w:hAnsi="Arial" w:cs="Arial"/>
          <w:color w:val="595959" w:themeColor="text1" w:themeTint="A6"/>
        </w:rPr>
        <w:t xml:space="preserve">) will be undertaken </w:t>
      </w:r>
      <w:r w:rsidR="003E37ED">
        <w:rPr>
          <w:rFonts w:ascii="Arial" w:hAnsi="Arial" w:cs="Arial"/>
          <w:color w:val="595959" w:themeColor="text1" w:themeTint="A6"/>
        </w:rPr>
        <w:t xml:space="preserve">near the station </w:t>
      </w:r>
      <w:r>
        <w:rPr>
          <w:rFonts w:ascii="Arial" w:hAnsi="Arial" w:cs="Arial"/>
          <w:color w:val="595959" w:themeColor="text1" w:themeTint="A6"/>
        </w:rPr>
        <w:t xml:space="preserve">in preparation for platform changes as upgrade works commence </w:t>
      </w:r>
      <w:r w:rsidR="00D8058F">
        <w:rPr>
          <w:rFonts w:ascii="Arial" w:hAnsi="Arial" w:cs="Arial"/>
          <w:color w:val="595959" w:themeColor="text1" w:themeTint="A6"/>
        </w:rPr>
        <w:t>on the northern section of platform</w:t>
      </w:r>
      <w:r>
        <w:rPr>
          <w:rFonts w:ascii="Arial" w:hAnsi="Arial" w:cs="Arial"/>
          <w:color w:val="595959" w:themeColor="text1" w:themeTint="A6"/>
        </w:rPr>
        <w:t xml:space="preserve"> 1</w:t>
      </w:r>
      <w:r w:rsidR="00D8058F">
        <w:rPr>
          <w:rFonts w:ascii="Arial" w:hAnsi="Arial" w:cs="Arial"/>
          <w:color w:val="595959" w:themeColor="text1" w:themeTint="A6"/>
        </w:rPr>
        <w:t>.</w:t>
      </w:r>
    </w:p>
    <w:p w:rsidR="00D8058F" w:rsidRDefault="00D8058F" w:rsidP="00D8058F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Due to the nature of these activities and for the safety of project workers, these works must be undertaken at night when there is no activity on the line. </w:t>
      </w:r>
    </w:p>
    <w:p w:rsidR="00626D86" w:rsidRPr="00347BDA" w:rsidRDefault="00626D86" w:rsidP="00D8058F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347BDA" w:rsidRDefault="0050122E" w:rsidP="00626D86">
      <w:pPr>
        <w:pStyle w:val="Heading3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347BDA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626D86">
        <w:trPr>
          <w:trHeight w:val="2096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347BDA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37980" w:rsidRPr="00B37980" w:rsidRDefault="00B37980" w:rsidP="00B37980">
            <w:pPr>
              <w:rPr>
                <w:rFonts w:ascii="Arial" w:hAnsi="Arial" w:cs="Arial"/>
                <w:color w:val="595959" w:themeColor="text1" w:themeTint="A6"/>
              </w:rPr>
            </w:pPr>
            <w:r w:rsidRPr="00B37980">
              <w:rPr>
                <w:rFonts w:ascii="Arial" w:hAnsi="Arial" w:cs="Arial"/>
                <w:b/>
                <w:color w:val="595959" w:themeColor="text1" w:themeTint="A6"/>
              </w:rPr>
              <w:t>10pm to 5.30am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on the following nights:</w:t>
            </w:r>
          </w:p>
          <w:p w:rsidR="00D8058F" w:rsidRPr="00C61A72" w:rsidRDefault="00D8058F" w:rsidP="00D80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Saturday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11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 </w:t>
            </w:r>
          </w:p>
          <w:p w:rsidR="00D84787" w:rsidRPr="00D84787" w:rsidRDefault="00D8058F" w:rsidP="00D805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Sunday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12</w:t>
            </w: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February</w:t>
            </w:r>
          </w:p>
          <w:p w:rsidR="00CB27D9" w:rsidRPr="00C61A72" w:rsidRDefault="00D8058F" w:rsidP="00D84787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D8058F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</w:p>
          <w:p w:rsidR="00C61A72" w:rsidRPr="00D8058F" w:rsidRDefault="00C61A72" w:rsidP="00D84787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color w:val="595959" w:themeColor="text1" w:themeTint="A6"/>
                <w:lang w:val="en-AU"/>
              </w:rPr>
              <w:t>(over</w:t>
            </w:r>
            <w:r w:rsidR="001C61B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2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night</w:t>
            </w:r>
            <w:r w:rsidR="001C61B6">
              <w:rPr>
                <w:rFonts w:ascii="Arial" w:hAnsi="Arial" w:cs="Arial"/>
                <w:color w:val="595959" w:themeColor="text1" w:themeTint="A6"/>
                <w:lang w:val="en-AU"/>
              </w:rPr>
              <w:t>s</w:t>
            </w:r>
            <w:r w:rsidR="00626D86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37980" w:rsidRDefault="00B37980" w:rsidP="00B3798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Track and signalling works</w:t>
            </w:r>
            <w:r w:rsidR="00D84787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D84787" w:rsidRPr="00B37980" w:rsidRDefault="00D84787" w:rsidP="00B3798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D84787" w:rsidRDefault="00D84787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Moving of rail</w:t>
            </w:r>
          </w:p>
          <w:p w:rsidR="00D8058F" w:rsidRDefault="00D8058F" w:rsidP="00347BDA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Use of on-track vehicles and equipment, machinery, light towers, hand tools and construction vehicles with reversing beepers.</w:t>
            </w:r>
          </w:p>
          <w:p w:rsidR="001C61B6" w:rsidRPr="00347BDA" w:rsidRDefault="001C61B6" w:rsidP="001C61B6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bookmarkStart w:id="0" w:name="_GoBack"/>
            <w:bookmarkEnd w:id="0"/>
          </w:p>
        </w:tc>
      </w:tr>
      <w:tr w:rsidR="00CB27D9" w:rsidRPr="000C3040" w:rsidTr="00D84787">
        <w:trPr>
          <w:trHeight w:val="2020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347BDA" w:rsidRDefault="00CB27D9" w:rsidP="002C1ECC">
            <w:pPr>
              <w:spacing w:before="60"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Residents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 xml:space="preserve">and businesses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adjacent to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Nambour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station may experience some noise from </w:t>
            </w:r>
            <w:r w:rsidR="00D8058F">
              <w:rPr>
                <w:rFonts w:ascii="Arial" w:hAnsi="Arial" w:cs="Arial"/>
                <w:color w:val="595959" w:themeColor="text1" w:themeTint="A6"/>
              </w:rPr>
              <w:t>on-track activities and truck movements around the work site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347BDA">
              <w:rPr>
                <w:rFonts w:ascii="Arial" w:hAnsi="Arial" w:cs="Arial"/>
                <w:color w:val="595959" w:themeColor="text1" w:themeTint="A6"/>
              </w:rPr>
              <w:t>Mobile lighting towers will be used during night works.</w:t>
            </w:r>
          </w:p>
          <w:p w:rsidR="00347BDA" w:rsidRDefault="00347BD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F909BA" w:rsidP="00347BD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Pr="00CB27D9" w:rsidRDefault="00CB27D9" w:rsidP="00626D86">
      <w:pPr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2C1ECC" w:rsidRDefault="002C1ECC" w:rsidP="00CB27D9">
      <w:pPr>
        <w:ind w:left="720" w:right="283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The Nambour station accessibility upgrade is </w:t>
      </w:r>
      <w:r w:rsidR="00D84787">
        <w:rPr>
          <w:rFonts w:ascii="Arial" w:hAnsi="Arial" w:cs="Arial"/>
          <w:color w:val="595959" w:themeColor="text1" w:themeTint="A6"/>
        </w:rPr>
        <w:t xml:space="preserve">part of Queensland Rail’s $212 million upgrade program and is </w:t>
      </w:r>
      <w:r>
        <w:rPr>
          <w:rFonts w:ascii="Arial" w:hAnsi="Arial" w:cs="Arial"/>
          <w:color w:val="595959" w:themeColor="text1" w:themeTint="A6"/>
        </w:rPr>
        <w:t xml:space="preserve">expected to be completed in March 2017, weather and construction conditions permitting. 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45513"/>
    <w:rsid w:val="00092519"/>
    <w:rsid w:val="00142517"/>
    <w:rsid w:val="001633C1"/>
    <w:rsid w:val="00193CBD"/>
    <w:rsid w:val="001C61B6"/>
    <w:rsid w:val="001D6BC3"/>
    <w:rsid w:val="001F2C2C"/>
    <w:rsid w:val="00292E15"/>
    <w:rsid w:val="002B53E1"/>
    <w:rsid w:val="002C1ECC"/>
    <w:rsid w:val="002F701D"/>
    <w:rsid w:val="00347BDA"/>
    <w:rsid w:val="00356AC9"/>
    <w:rsid w:val="003B2C60"/>
    <w:rsid w:val="003C5600"/>
    <w:rsid w:val="003E37ED"/>
    <w:rsid w:val="00443BB0"/>
    <w:rsid w:val="00475F6B"/>
    <w:rsid w:val="004779DE"/>
    <w:rsid w:val="0050122E"/>
    <w:rsid w:val="00512328"/>
    <w:rsid w:val="00515E25"/>
    <w:rsid w:val="00520C30"/>
    <w:rsid w:val="00590313"/>
    <w:rsid w:val="005D36D1"/>
    <w:rsid w:val="00626D86"/>
    <w:rsid w:val="00650570"/>
    <w:rsid w:val="00707893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90219C"/>
    <w:rsid w:val="00936B88"/>
    <w:rsid w:val="009A622B"/>
    <w:rsid w:val="00B37980"/>
    <w:rsid w:val="00BE4CB1"/>
    <w:rsid w:val="00C61A72"/>
    <w:rsid w:val="00CA1572"/>
    <w:rsid w:val="00CB27D9"/>
    <w:rsid w:val="00CD197F"/>
    <w:rsid w:val="00D8058F"/>
    <w:rsid w:val="00D84787"/>
    <w:rsid w:val="00D85FA3"/>
    <w:rsid w:val="00DF746E"/>
    <w:rsid w:val="00EF5FDD"/>
    <w:rsid w:val="00F11776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FC97C3-6487-420E-A7A3-D4DFAB2E1977}"/>
</file>

<file path=customXml/itemProps2.xml><?xml version="1.0" encoding="utf-8"?>
<ds:datastoreItem xmlns:ds="http://schemas.openxmlformats.org/officeDocument/2006/customXml" ds:itemID="{8CE3F740-AF4C-4B1F-A512-3F178837A2BB}"/>
</file>

<file path=customXml/itemProps3.xml><?xml version="1.0" encoding="utf-8"?>
<ds:datastoreItem xmlns:ds="http://schemas.openxmlformats.org/officeDocument/2006/customXml" ds:itemID="{50A14042-1A55-49C4-9F36-8C12FBD8FD5D}"/>
</file>

<file path=customXml/itemProps4.xml><?xml version="1.0" encoding="utf-8"?>
<ds:datastoreItem xmlns:ds="http://schemas.openxmlformats.org/officeDocument/2006/customXml" ds:itemID="{B3F6EF58-1D7F-4E4E-9055-AAEEFE51BA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2016-04-19T01:57:00Z</cp:lastPrinted>
  <dcterms:created xsi:type="dcterms:W3CDTF">2017-01-30T01:53:00Z</dcterms:created>
  <dcterms:modified xsi:type="dcterms:W3CDTF">2017-01-30T01:55:00Z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