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46" w:rsidRPr="00995746" w:rsidRDefault="00995746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40"/>
          <w:szCs w:val="40"/>
          <w:lang w:val="en-AU"/>
        </w:rPr>
      </w:pPr>
    </w:p>
    <w:p w:rsidR="00995746" w:rsidRPr="00B67A28" w:rsidRDefault="00A20971" w:rsidP="00343DB8">
      <w:pPr>
        <w:spacing w:after="0" w:line="240" w:lineRule="auto"/>
        <w:ind w:left="550" w:right="-23"/>
        <w:rPr>
          <w:rFonts w:ascii="Arial" w:hAnsi="Arial" w:cs="Arial"/>
          <w:b/>
          <w:color w:val="505050"/>
          <w:spacing w:val="-13"/>
          <w:position w:val="-1"/>
          <w:sz w:val="72"/>
          <w:szCs w:val="72"/>
        </w:rPr>
      </w:pPr>
      <w:r>
        <w:rPr>
          <w:rFonts w:ascii="Arial" w:hAnsi="Arial" w:cs="Arial"/>
          <w:b/>
          <w:color w:val="505050"/>
          <w:spacing w:val="-13"/>
          <w:position w:val="-1"/>
          <w:sz w:val="72"/>
          <w:szCs w:val="72"/>
        </w:rPr>
        <w:t>Ormeau</w:t>
      </w:r>
      <w:r w:rsidR="00995746" w:rsidRPr="00B67A28">
        <w:rPr>
          <w:rFonts w:ascii="Arial" w:hAnsi="Arial" w:cs="Arial"/>
          <w:b/>
          <w:color w:val="505050"/>
          <w:spacing w:val="-13"/>
          <w:position w:val="-1"/>
          <w:sz w:val="72"/>
          <w:szCs w:val="72"/>
        </w:rPr>
        <w:t xml:space="preserve"> station upgrade</w:t>
      </w:r>
    </w:p>
    <w:p w:rsidR="00995746" w:rsidRPr="00B67A28" w:rsidRDefault="00995746" w:rsidP="00343DB8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48"/>
          <w:szCs w:val="48"/>
          <w:lang w:val="en-AU"/>
        </w:rPr>
      </w:pPr>
      <w:r w:rsidRPr="00B67A28">
        <w:rPr>
          <w:rFonts w:ascii="Arial" w:hAnsi="Arial" w:cs="Arial"/>
          <w:color w:val="505050"/>
          <w:spacing w:val="-21"/>
          <w:sz w:val="48"/>
          <w:szCs w:val="48"/>
          <w:lang w:val="en-AU"/>
        </w:rPr>
        <w:t>Construction commences</w:t>
      </w:r>
    </w:p>
    <w:tbl>
      <w:tblPr>
        <w:tblpPr w:leftFromText="180" w:rightFromText="180" w:vertAnchor="text" w:horzAnchor="margin" w:tblpXSpec="center" w:tblpY="6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5712"/>
      </w:tblGrid>
      <w:tr w:rsidR="00C87A38" w:rsidRPr="00082952" w:rsidTr="00C87A38">
        <w:trPr>
          <w:trHeight w:val="288"/>
        </w:trPr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C87A38" w:rsidRPr="00082952" w:rsidRDefault="00C87A38" w:rsidP="00C87A38">
            <w:pPr>
              <w:tabs>
                <w:tab w:val="left" w:pos="10120"/>
              </w:tabs>
              <w:spacing w:before="60" w:after="60" w:line="240" w:lineRule="auto"/>
              <w:ind w:right="-9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Dates and hours of work</w:t>
            </w:r>
          </w:p>
        </w:tc>
        <w:tc>
          <w:tcPr>
            <w:tcW w:w="5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C87A38" w:rsidRPr="00082952" w:rsidRDefault="00C87A38" w:rsidP="00C87A38">
            <w:pPr>
              <w:tabs>
                <w:tab w:val="left" w:pos="10120"/>
              </w:tabs>
              <w:spacing w:before="60" w:after="60" w:line="240" w:lineRule="auto"/>
              <w:ind w:right="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Type of work</w:t>
            </w:r>
          </w:p>
        </w:tc>
      </w:tr>
      <w:tr w:rsidR="00C87A38" w:rsidRPr="00082952" w:rsidTr="00C87A38">
        <w:trPr>
          <w:trHeight w:val="3430"/>
        </w:trPr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87A38" w:rsidRDefault="00C87A38" w:rsidP="00C87A38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C56639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From 11.30pm on Friday 11 until </w:t>
            </w:r>
            <w:r w:rsidR="0045208C" w:rsidRPr="00C56639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3am</w:t>
            </w:r>
            <w:r w:rsidRPr="00C56639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on </w:t>
            </w:r>
            <w:r w:rsidR="0045208C" w:rsidRPr="00C56639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Mon</w:t>
            </w:r>
            <w:r w:rsidRPr="00C56639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day 1</w:t>
            </w:r>
            <w:r w:rsidR="0045208C" w:rsidRPr="00C56639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4</w:t>
            </w:r>
            <w:r w:rsidRPr="00C56639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March 2016</w:t>
            </w:r>
          </w:p>
          <w:p w:rsidR="00C87A38" w:rsidRDefault="00C87A38" w:rsidP="00C87A38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  <w:p w:rsidR="00C87A38" w:rsidRDefault="00C87A38" w:rsidP="00C87A38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Continuous work</w:t>
            </w:r>
          </w:p>
        </w:tc>
        <w:tc>
          <w:tcPr>
            <w:tcW w:w="5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87A38" w:rsidRDefault="00C87A38" w:rsidP="00C87A38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Assembly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of scaffolding </w:t>
            </w:r>
            <w:r w:rsidR="00050716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around the footbridge at Ormeau station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.</w:t>
            </w:r>
          </w:p>
          <w:p w:rsidR="00C56639" w:rsidRPr="00C56639" w:rsidRDefault="00C87A38" w:rsidP="00C87A38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C56639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This will involve </w:t>
            </w:r>
          </w:p>
          <w:p w:rsidR="00C56639" w:rsidRPr="00C56639" w:rsidRDefault="00C87A38" w:rsidP="00C56639">
            <w:pPr>
              <w:pStyle w:val="ListParagraph"/>
              <w:numPr>
                <w:ilvl w:val="0"/>
                <w:numId w:val="7"/>
              </w:numPr>
              <w:spacing w:before="60" w:after="12"/>
              <w:rPr>
                <w:rFonts w:ascii="FS Albert Pro" w:hAnsi="FS Albert Pro" w:cs="Arial"/>
                <w:color w:val="000000" w:themeColor="text1"/>
                <w:lang w:val="en-AU"/>
              </w:rPr>
            </w:pPr>
            <w:r w:rsidRPr="00C56639">
              <w:rPr>
                <w:rFonts w:ascii="FS Albert Pro" w:hAnsi="FS Albert Pro" w:cs="Arial"/>
                <w:color w:val="000000" w:themeColor="text1"/>
                <w:lang w:val="en-AU"/>
              </w:rPr>
              <w:t xml:space="preserve">hand tools </w:t>
            </w:r>
            <w:r w:rsidR="00C56639" w:rsidRPr="00C56639">
              <w:rPr>
                <w:rFonts w:ascii="FS Albert Pro" w:hAnsi="FS Albert Pro" w:cs="Arial"/>
                <w:color w:val="000000" w:themeColor="text1"/>
                <w:lang w:val="en-AU"/>
              </w:rPr>
              <w:t xml:space="preserve">and </w:t>
            </w:r>
            <w:r w:rsidRPr="00C56639">
              <w:rPr>
                <w:rFonts w:ascii="FS Albert Pro" w:hAnsi="FS Albert Pro" w:cs="Arial"/>
                <w:color w:val="000000" w:themeColor="text1"/>
                <w:lang w:val="en-AU"/>
              </w:rPr>
              <w:t>power tools (including hammers, saws, chain tongs</w:t>
            </w:r>
            <w:r w:rsidR="00C56639" w:rsidRPr="00C56639">
              <w:rPr>
                <w:rFonts w:ascii="FS Albert Pro" w:hAnsi="FS Albert Pro" w:cs="Arial"/>
                <w:color w:val="000000" w:themeColor="text1"/>
                <w:lang w:val="en-AU"/>
              </w:rPr>
              <w:t xml:space="preserve"> and</w:t>
            </w:r>
            <w:r w:rsidRPr="00C56639">
              <w:rPr>
                <w:rFonts w:ascii="FS Albert Pro" w:hAnsi="FS Albert Pro" w:cs="Arial"/>
                <w:color w:val="000000" w:themeColor="text1"/>
                <w:lang w:val="en-AU"/>
              </w:rPr>
              <w:t xml:space="preserve"> drills</w:t>
            </w:r>
            <w:r w:rsidR="00C56639" w:rsidRPr="00C56639">
              <w:rPr>
                <w:rFonts w:ascii="FS Albert Pro" w:hAnsi="FS Albert Pro" w:cs="Arial"/>
                <w:color w:val="000000" w:themeColor="text1"/>
                <w:lang w:val="en-AU"/>
              </w:rPr>
              <w:t>)</w:t>
            </w:r>
          </w:p>
          <w:p w:rsidR="00C56639" w:rsidRPr="00C56639" w:rsidRDefault="00C56639" w:rsidP="00C56639">
            <w:pPr>
              <w:pStyle w:val="ListParagraph"/>
              <w:numPr>
                <w:ilvl w:val="0"/>
                <w:numId w:val="7"/>
              </w:numPr>
              <w:spacing w:before="60" w:after="12"/>
              <w:rPr>
                <w:rFonts w:ascii="FS Albert Pro" w:hAnsi="FS Albert Pro" w:cs="Arial"/>
                <w:color w:val="000000" w:themeColor="text1"/>
                <w:lang w:val="en-AU"/>
              </w:rPr>
            </w:pPr>
            <w:r w:rsidRPr="00C56639">
              <w:rPr>
                <w:rFonts w:ascii="FS Albert Pro" w:hAnsi="FS Albert Pro" w:cs="Arial"/>
                <w:color w:val="000000" w:themeColor="text1"/>
                <w:lang w:val="en-AU"/>
              </w:rPr>
              <w:t>a</w:t>
            </w:r>
            <w:r w:rsidR="00C87A38" w:rsidRPr="00C56639">
              <w:rPr>
                <w:rFonts w:ascii="FS Albert Pro" w:hAnsi="FS Albert Pro" w:cs="Arial"/>
                <w:color w:val="000000" w:themeColor="text1"/>
                <w:lang w:val="en-AU"/>
              </w:rPr>
              <w:t xml:space="preserve"> generator</w:t>
            </w:r>
            <w:r w:rsidRPr="00C56639">
              <w:rPr>
                <w:rFonts w:ascii="FS Albert Pro" w:hAnsi="FS Albert Pro" w:cs="Arial"/>
                <w:color w:val="000000" w:themeColor="text1"/>
                <w:lang w:val="en-AU"/>
              </w:rPr>
              <w:t xml:space="preserve"> and </w:t>
            </w:r>
            <w:r w:rsidR="00C87A38" w:rsidRPr="00C56639">
              <w:rPr>
                <w:rFonts w:ascii="FS Albert Pro" w:hAnsi="FS Albert Pro" w:cs="Arial"/>
                <w:color w:val="000000" w:themeColor="text1"/>
                <w:lang w:val="en-AU"/>
              </w:rPr>
              <w:t>lighting towers</w:t>
            </w:r>
          </w:p>
          <w:p w:rsidR="00C56639" w:rsidRPr="00C56639" w:rsidRDefault="00C87A38" w:rsidP="00C56639">
            <w:pPr>
              <w:pStyle w:val="ListParagraph"/>
              <w:numPr>
                <w:ilvl w:val="0"/>
                <w:numId w:val="7"/>
              </w:numPr>
              <w:spacing w:before="60" w:after="12"/>
              <w:rPr>
                <w:rFonts w:ascii="FS Albert Pro" w:hAnsi="FS Albert Pro" w:cs="Arial"/>
                <w:color w:val="000000" w:themeColor="text1"/>
                <w:lang w:val="en-AU"/>
              </w:rPr>
            </w:pPr>
            <w:r w:rsidRPr="00C56639">
              <w:rPr>
                <w:rFonts w:ascii="FS Albert Pro" w:hAnsi="FS Albert Pro" w:cs="Arial"/>
                <w:color w:val="000000" w:themeColor="text1"/>
                <w:lang w:val="en-AU"/>
              </w:rPr>
              <w:t xml:space="preserve">use of </w:t>
            </w:r>
            <w:r w:rsidR="00C56639" w:rsidRPr="00C56639">
              <w:rPr>
                <w:rFonts w:ascii="FS Albert Pro" w:hAnsi="FS Albert Pro" w:cs="Arial"/>
                <w:color w:val="000000" w:themeColor="text1"/>
                <w:lang w:val="en-AU"/>
              </w:rPr>
              <w:t xml:space="preserve">an </w:t>
            </w:r>
            <w:r w:rsidRPr="00C56639">
              <w:rPr>
                <w:rFonts w:ascii="FS Albert Pro" w:hAnsi="FS Albert Pro" w:cs="Arial"/>
                <w:color w:val="000000" w:themeColor="text1"/>
                <w:lang w:val="en-AU"/>
              </w:rPr>
              <w:t>on-track vehicle</w:t>
            </w:r>
          </w:p>
          <w:p w:rsidR="00C87A38" w:rsidRPr="00C56639" w:rsidRDefault="00C56639" w:rsidP="00C56639">
            <w:pPr>
              <w:pStyle w:val="ListParagraph"/>
              <w:numPr>
                <w:ilvl w:val="0"/>
                <w:numId w:val="7"/>
              </w:numPr>
              <w:spacing w:before="60" w:after="12"/>
              <w:rPr>
                <w:rFonts w:ascii="FS Albert Pro" w:hAnsi="FS Albert Pro" w:cs="Arial"/>
                <w:color w:val="000000" w:themeColor="text1"/>
                <w:lang w:val="en-AU"/>
              </w:rPr>
            </w:pPr>
            <w:proofErr w:type="gramStart"/>
            <w:r w:rsidRPr="00C56639">
              <w:rPr>
                <w:rFonts w:ascii="FS Albert Pro" w:hAnsi="FS Albert Pro" w:cs="Arial"/>
                <w:color w:val="000000" w:themeColor="text1"/>
                <w:lang w:val="en-AU"/>
              </w:rPr>
              <w:t>a</w:t>
            </w:r>
            <w:proofErr w:type="gramEnd"/>
            <w:r w:rsidR="00C87A38" w:rsidRPr="00C56639">
              <w:rPr>
                <w:rFonts w:ascii="FS Albert Pro" w:hAnsi="FS Albert Pro" w:cs="Arial"/>
                <w:color w:val="000000" w:themeColor="text1"/>
                <w:lang w:val="en-AU"/>
              </w:rPr>
              <w:t xml:space="preserve"> light crane with reversing beepers to assemble the scaffolding.</w:t>
            </w:r>
          </w:p>
          <w:p w:rsidR="00C87A38" w:rsidRDefault="00050716" w:rsidP="00C87A38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Materials will be delivered and assembled </w:t>
            </w:r>
            <w:r w:rsidR="004F6E85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at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the</w:t>
            </w:r>
            <w:r w:rsidR="004F6E85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eastern end of the carpark</w:t>
            </w:r>
            <w:r w:rsidR="00C56639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between 7am and 5pm </w:t>
            </w:r>
            <w:r w:rsidR="00AA400A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from Monday 29 February</w:t>
            </w:r>
            <w:bookmarkStart w:id="0" w:name="_GoBack"/>
            <w:bookmarkEnd w:id="0"/>
            <w:r w:rsidR="004F6E85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.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</w:p>
          <w:p w:rsidR="00C56639" w:rsidRDefault="00C56639" w:rsidP="00C87A38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:rsidR="00C87A38" w:rsidRDefault="00A30E18" w:rsidP="00995746">
      <w:pPr>
        <w:spacing w:after="0" w:line="240" w:lineRule="auto"/>
        <w:ind w:left="550" w:right="-23"/>
        <w:rPr>
          <w:rFonts w:ascii="Arial" w:hAnsi="Arial" w:cs="Arial"/>
          <w:spacing w:val="-21"/>
          <w:sz w:val="70"/>
          <w:szCs w:val="70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F19F61" wp14:editId="337C2E2C">
                <wp:simplePos x="0" y="0"/>
                <wp:positionH relativeFrom="column">
                  <wp:posOffset>273685</wp:posOffset>
                </wp:positionH>
                <wp:positionV relativeFrom="paragraph">
                  <wp:posOffset>330835</wp:posOffset>
                </wp:positionV>
                <wp:extent cx="6290945" cy="6701051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670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981" w:rsidRPr="00B67A28" w:rsidRDefault="00A20971" w:rsidP="00D12981">
                            <w:pP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Ormeau</w:t>
                            </w:r>
                            <w:r w:rsidR="00D12981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station has been identified as a priority station to receive an upgrade</w:t>
                            </w:r>
                            <w: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ahead of the 2018 Commonwealth Games</w:t>
                            </w:r>
                            <w:r w:rsidR="00D12981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A0314" w:rsidRPr="00B67A28" w:rsidRDefault="00CA0314" w:rsidP="00CA0314">
                            <w:pPr>
                              <w:rPr>
                                <w:rFonts w:ascii="Arial" w:hAnsi="Arial" w:cs="Arial"/>
                                <w:b/>
                                <w:color w:val="505050"/>
                                <w:sz w:val="36"/>
                                <w:szCs w:val="36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b/>
                                <w:color w:val="505050"/>
                                <w:sz w:val="36"/>
                                <w:szCs w:val="36"/>
                              </w:rPr>
                              <w:t>Changes to the station</w:t>
                            </w:r>
                          </w:p>
                          <w:p w:rsidR="00D12981" w:rsidRPr="00B67A28" w:rsidRDefault="00995746" w:rsidP="00D12981">
                            <w:pP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Works</w:t>
                            </w:r>
                            <w:r w:rsidR="00D12981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will commence 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D12981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March 2016 and 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D12981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expected to be complete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d</w:t>
                            </w:r>
                            <w:r w:rsidR="00D12981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A20971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mid to </w:t>
                            </w:r>
                            <w:r w:rsidR="00D12981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late 2016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, weather and construction conditions permitting</w:t>
                            </w:r>
                            <w:r w:rsidR="00D12981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.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2981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The upgrade will deliver:</w:t>
                            </w:r>
                          </w:p>
                          <w:p w:rsidR="00D12981" w:rsidRPr="00B67A28" w:rsidRDefault="004819FE" w:rsidP="00D12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50" w:hanging="450"/>
                              <w:rPr>
                                <w:rFonts w:ascii="Arial" w:hAnsi="Arial" w:cs="Arial"/>
                                <w:color w:val="5050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5050"/>
                              </w:rPr>
                              <w:t xml:space="preserve">improvements to the pedestrian footbridge including the removal of broken glass panels and replacement with </w:t>
                            </w:r>
                            <w:r w:rsidR="00300148">
                              <w:rPr>
                                <w:rFonts w:ascii="Arial" w:hAnsi="Arial" w:cs="Arial"/>
                                <w:color w:val="505050"/>
                              </w:rPr>
                              <w:t>laminated safety glass</w:t>
                            </w:r>
                            <w:r>
                              <w:rPr>
                                <w:rFonts w:ascii="Arial" w:hAnsi="Arial" w:cs="Arial"/>
                                <w:color w:val="505050"/>
                              </w:rPr>
                              <w:t>, painting of exterior surfaces and cleaning of gutters</w:t>
                            </w:r>
                          </w:p>
                          <w:p w:rsidR="00D12981" w:rsidRPr="00B67A28" w:rsidRDefault="004819FE" w:rsidP="00D12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50" w:hanging="450"/>
                              <w:rPr>
                                <w:rFonts w:ascii="Arial" w:hAnsi="Arial" w:cs="Arial"/>
                                <w:color w:val="5050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5050"/>
                              </w:rPr>
                              <w:t>refurbishment of the existing staff facility</w:t>
                            </w:r>
                          </w:p>
                          <w:p w:rsidR="00454D47" w:rsidRPr="00B67A28" w:rsidRDefault="00454D47" w:rsidP="00454D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50" w:hanging="450"/>
                              <w:rPr>
                                <w:rFonts w:ascii="Arial" w:hAnsi="Arial" w:cs="Arial"/>
                                <w:color w:val="505050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color w:val="505050"/>
                              </w:rPr>
                              <w:t>upgraded CCTV</w:t>
                            </w:r>
                            <w:r>
                              <w:rPr>
                                <w:rFonts w:ascii="Arial" w:hAnsi="Arial" w:cs="Arial"/>
                                <w:color w:val="505050"/>
                              </w:rPr>
                              <w:t>, PIDs (Passenger Information Displays)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</w:rPr>
                              <w:t xml:space="preserve"> and station lighting </w:t>
                            </w:r>
                          </w:p>
                          <w:p w:rsidR="00D12981" w:rsidRPr="00B67A28" w:rsidRDefault="00454D47" w:rsidP="00D12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50" w:hanging="450"/>
                              <w:rPr>
                                <w:rFonts w:ascii="Arial" w:hAnsi="Arial" w:cs="Arial"/>
                                <w:color w:val="5050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5050"/>
                              </w:rPr>
                              <w:t>repaint of all surfaces and upgrade of fixtures and fittings</w:t>
                            </w:r>
                          </w:p>
                          <w:p w:rsidR="00D12981" w:rsidRPr="00B67A28" w:rsidRDefault="00454D47" w:rsidP="00D12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50" w:hanging="450"/>
                              <w:rPr>
                                <w:rFonts w:ascii="Arial" w:hAnsi="Arial" w:cs="Arial"/>
                                <w:color w:val="5050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5050"/>
                              </w:rPr>
                              <w:t>upgraded public amenities</w:t>
                            </w:r>
                          </w:p>
                          <w:p w:rsidR="00D12981" w:rsidRPr="00B67A28" w:rsidRDefault="00D12981" w:rsidP="00D12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50" w:hanging="450"/>
                              <w:rPr>
                                <w:rFonts w:ascii="Arial" w:hAnsi="Arial" w:cs="Arial"/>
                                <w:color w:val="505050"/>
                              </w:rPr>
                            </w:pPr>
                            <w:proofErr w:type="gramStart"/>
                            <w:r w:rsidRPr="00B67A28">
                              <w:rPr>
                                <w:rFonts w:ascii="Arial" w:hAnsi="Arial" w:cs="Arial"/>
                                <w:color w:val="505050"/>
                              </w:rPr>
                              <w:t>new</w:t>
                            </w:r>
                            <w:proofErr w:type="gramEnd"/>
                            <w:r w:rsidRPr="00B67A28">
                              <w:rPr>
                                <w:rFonts w:ascii="Arial" w:hAnsi="Arial" w:cs="Arial"/>
                                <w:color w:val="505050"/>
                              </w:rPr>
                              <w:t xml:space="preserve"> signage</w:t>
                            </w:r>
                            <w:r w:rsidR="00454D47">
                              <w:rPr>
                                <w:rFonts w:ascii="Arial" w:hAnsi="Arial" w:cs="Arial"/>
                                <w:color w:val="505050"/>
                              </w:rPr>
                              <w:t xml:space="preserve"> throughout the station precinct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</w:rPr>
                              <w:t>.</w:t>
                            </w:r>
                          </w:p>
                          <w:p w:rsidR="00D12981" w:rsidRPr="00B67A28" w:rsidRDefault="00D12981" w:rsidP="00D12981">
                            <w:pPr>
                              <w:pStyle w:val="ListParagraph"/>
                              <w:ind w:left="450"/>
                              <w:rPr>
                                <w:rFonts w:ascii="Arial" w:hAnsi="Arial" w:cs="Arial"/>
                                <w:color w:val="505050"/>
                              </w:rPr>
                            </w:pPr>
                          </w:p>
                          <w:p w:rsidR="00CA0314" w:rsidRPr="00B67A28" w:rsidRDefault="00CA0314" w:rsidP="00CA0314">
                            <w:pPr>
                              <w:rPr>
                                <w:rFonts w:ascii="Arial" w:hAnsi="Arial" w:cs="Arial"/>
                                <w:b/>
                                <w:color w:val="505050"/>
                                <w:sz w:val="36"/>
                                <w:szCs w:val="36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b/>
                                <w:color w:val="505050"/>
                                <w:sz w:val="36"/>
                                <w:szCs w:val="36"/>
                              </w:rPr>
                              <w:t>Upcoming works</w:t>
                            </w:r>
                          </w:p>
                          <w:p w:rsidR="00CA0314" w:rsidRPr="00B67A28" w:rsidRDefault="00CA0314" w:rsidP="00CA0314">
                            <w:pPr>
                              <w:ind w:hanging="142"/>
                              <w:rPr>
                                <w:color w:val="505050"/>
                                <w:sz w:val="24"/>
                                <w:szCs w:val="24"/>
                              </w:rPr>
                            </w:pPr>
                          </w:p>
                          <w:p w:rsidR="00CA0314" w:rsidRPr="00B67A28" w:rsidRDefault="00CA0314" w:rsidP="00CA0314">
                            <w:pPr>
                              <w:ind w:hanging="142"/>
                              <w:rPr>
                                <w:color w:val="505050"/>
                              </w:rPr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26.05pt;width:495.35pt;height:52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ZntQ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" filled="f" stroked="f">
                <v:textbox>
                  <w:txbxContent>
                    <w:p w:rsidR="00D12981" w:rsidRPr="00B67A28" w:rsidRDefault="00A20971" w:rsidP="00D12981">
                      <w:pP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Ormeau</w:t>
                      </w:r>
                      <w:r w:rsidR="00D12981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station has been identified as a priority station to receive an upgrade</w:t>
                      </w:r>
                      <w: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ahead of the 2018 Commonwealth Games</w:t>
                      </w:r>
                      <w:r w:rsidR="00D12981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A0314" w:rsidRPr="00B67A28" w:rsidRDefault="00CA0314" w:rsidP="00CA0314">
                      <w:pPr>
                        <w:rPr>
                          <w:rFonts w:ascii="Arial" w:hAnsi="Arial" w:cs="Arial"/>
                          <w:b/>
                          <w:color w:val="505050"/>
                          <w:sz w:val="36"/>
                          <w:szCs w:val="36"/>
                        </w:rPr>
                      </w:pPr>
                      <w:r w:rsidRPr="00B67A28">
                        <w:rPr>
                          <w:rFonts w:ascii="Arial" w:hAnsi="Arial" w:cs="Arial"/>
                          <w:b/>
                          <w:color w:val="505050"/>
                          <w:sz w:val="36"/>
                          <w:szCs w:val="36"/>
                        </w:rPr>
                        <w:t>Changes to the station</w:t>
                      </w:r>
                    </w:p>
                    <w:p w:rsidR="00D12981" w:rsidRPr="00B67A28" w:rsidRDefault="00995746" w:rsidP="00D12981">
                      <w:pP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</w:pP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Works</w:t>
                      </w:r>
                      <w:r w:rsidR="00D12981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will commence 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in </w:t>
                      </w:r>
                      <w:r w:rsidR="00D12981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March 2016 and 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are </w:t>
                      </w:r>
                      <w:r w:rsidR="00D12981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expected to be complete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d</w:t>
                      </w:r>
                      <w:r w:rsidR="00D12981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by </w:t>
                      </w:r>
                      <w:r w:rsidR="00A20971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mid to </w:t>
                      </w:r>
                      <w:r w:rsidR="00D12981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late 2016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, weather and construction conditions permitting</w:t>
                      </w:r>
                      <w:r w:rsidR="00D12981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.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</w:t>
                      </w:r>
                      <w:r w:rsidR="00D12981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The upgrade will deliver:</w:t>
                      </w:r>
                    </w:p>
                    <w:p w:rsidR="00D12981" w:rsidRPr="00B67A28" w:rsidRDefault="004819FE" w:rsidP="00D129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50" w:hanging="450"/>
                        <w:rPr>
                          <w:rFonts w:ascii="Arial" w:hAnsi="Arial" w:cs="Arial"/>
                          <w:color w:val="505050"/>
                        </w:rPr>
                      </w:pPr>
                      <w:r>
                        <w:rPr>
                          <w:rFonts w:ascii="Arial" w:hAnsi="Arial" w:cs="Arial"/>
                          <w:color w:val="505050"/>
                        </w:rPr>
                        <w:t xml:space="preserve">improvements to the pedestrian footbridge including the removal of broken glass panels and replacement with </w:t>
                      </w:r>
                      <w:r w:rsidR="00300148">
                        <w:rPr>
                          <w:rFonts w:ascii="Arial" w:hAnsi="Arial" w:cs="Arial"/>
                          <w:color w:val="505050"/>
                        </w:rPr>
                        <w:t>laminated safety glass</w:t>
                      </w:r>
                      <w:r>
                        <w:rPr>
                          <w:rFonts w:ascii="Arial" w:hAnsi="Arial" w:cs="Arial"/>
                          <w:color w:val="505050"/>
                        </w:rPr>
                        <w:t>, painting of exterior surfaces and cleaning of gutters</w:t>
                      </w:r>
                    </w:p>
                    <w:p w:rsidR="00D12981" w:rsidRPr="00B67A28" w:rsidRDefault="004819FE" w:rsidP="00D129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50" w:hanging="450"/>
                        <w:rPr>
                          <w:rFonts w:ascii="Arial" w:hAnsi="Arial" w:cs="Arial"/>
                          <w:color w:val="505050"/>
                        </w:rPr>
                      </w:pPr>
                      <w:r>
                        <w:rPr>
                          <w:rFonts w:ascii="Arial" w:hAnsi="Arial" w:cs="Arial"/>
                          <w:color w:val="505050"/>
                        </w:rPr>
                        <w:t>refurbishment of the existing staff facility</w:t>
                      </w:r>
                    </w:p>
                    <w:p w:rsidR="00454D47" w:rsidRPr="00B67A28" w:rsidRDefault="00454D47" w:rsidP="00454D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50" w:hanging="450"/>
                        <w:rPr>
                          <w:rFonts w:ascii="Arial" w:hAnsi="Arial" w:cs="Arial"/>
                          <w:color w:val="505050"/>
                        </w:rPr>
                      </w:pPr>
                      <w:r w:rsidRPr="00B67A28">
                        <w:rPr>
                          <w:rFonts w:ascii="Arial" w:hAnsi="Arial" w:cs="Arial"/>
                          <w:color w:val="505050"/>
                        </w:rPr>
                        <w:t>upgraded CCTV</w:t>
                      </w:r>
                      <w:r>
                        <w:rPr>
                          <w:rFonts w:ascii="Arial" w:hAnsi="Arial" w:cs="Arial"/>
                          <w:color w:val="505050"/>
                        </w:rPr>
                        <w:t>, PIDs (Passenger Information Displays)</w:t>
                      </w:r>
                      <w:r w:rsidRPr="00B67A28">
                        <w:rPr>
                          <w:rFonts w:ascii="Arial" w:hAnsi="Arial" w:cs="Arial"/>
                          <w:color w:val="505050"/>
                        </w:rPr>
                        <w:t xml:space="preserve"> and station lighting </w:t>
                      </w:r>
                    </w:p>
                    <w:p w:rsidR="00D12981" w:rsidRPr="00B67A28" w:rsidRDefault="00454D47" w:rsidP="00D129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50" w:hanging="450"/>
                        <w:rPr>
                          <w:rFonts w:ascii="Arial" w:hAnsi="Arial" w:cs="Arial"/>
                          <w:color w:val="505050"/>
                        </w:rPr>
                      </w:pPr>
                      <w:r>
                        <w:rPr>
                          <w:rFonts w:ascii="Arial" w:hAnsi="Arial" w:cs="Arial"/>
                          <w:color w:val="505050"/>
                        </w:rPr>
                        <w:t>repaint of all surfaces and upgrade of fixtures and fittings</w:t>
                      </w:r>
                    </w:p>
                    <w:p w:rsidR="00D12981" w:rsidRPr="00B67A28" w:rsidRDefault="00454D47" w:rsidP="00D129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50" w:hanging="450"/>
                        <w:rPr>
                          <w:rFonts w:ascii="Arial" w:hAnsi="Arial" w:cs="Arial"/>
                          <w:color w:val="505050"/>
                        </w:rPr>
                      </w:pPr>
                      <w:r>
                        <w:rPr>
                          <w:rFonts w:ascii="Arial" w:hAnsi="Arial" w:cs="Arial"/>
                          <w:color w:val="505050"/>
                        </w:rPr>
                        <w:t>upgraded public amenities</w:t>
                      </w:r>
                    </w:p>
                    <w:p w:rsidR="00D12981" w:rsidRPr="00B67A28" w:rsidRDefault="00D12981" w:rsidP="00D129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50" w:hanging="450"/>
                        <w:rPr>
                          <w:rFonts w:ascii="Arial" w:hAnsi="Arial" w:cs="Arial"/>
                          <w:color w:val="505050"/>
                        </w:rPr>
                      </w:pPr>
                      <w:proofErr w:type="gramStart"/>
                      <w:r w:rsidRPr="00B67A28">
                        <w:rPr>
                          <w:rFonts w:ascii="Arial" w:hAnsi="Arial" w:cs="Arial"/>
                          <w:color w:val="505050"/>
                        </w:rPr>
                        <w:t>new</w:t>
                      </w:r>
                      <w:proofErr w:type="gramEnd"/>
                      <w:r w:rsidRPr="00B67A28">
                        <w:rPr>
                          <w:rFonts w:ascii="Arial" w:hAnsi="Arial" w:cs="Arial"/>
                          <w:color w:val="505050"/>
                        </w:rPr>
                        <w:t xml:space="preserve"> signage</w:t>
                      </w:r>
                      <w:r w:rsidR="00454D47">
                        <w:rPr>
                          <w:rFonts w:ascii="Arial" w:hAnsi="Arial" w:cs="Arial"/>
                          <w:color w:val="505050"/>
                        </w:rPr>
                        <w:t xml:space="preserve"> throughout the station precinct</w:t>
                      </w:r>
                      <w:r w:rsidRPr="00B67A28">
                        <w:rPr>
                          <w:rFonts w:ascii="Arial" w:hAnsi="Arial" w:cs="Arial"/>
                          <w:color w:val="505050"/>
                        </w:rPr>
                        <w:t>.</w:t>
                      </w:r>
                    </w:p>
                    <w:p w:rsidR="00D12981" w:rsidRPr="00B67A28" w:rsidRDefault="00D12981" w:rsidP="00D12981">
                      <w:pPr>
                        <w:pStyle w:val="ListParagraph"/>
                        <w:ind w:left="450"/>
                        <w:rPr>
                          <w:rFonts w:ascii="Arial" w:hAnsi="Arial" w:cs="Arial"/>
                          <w:color w:val="505050"/>
                        </w:rPr>
                      </w:pPr>
                    </w:p>
                    <w:p w:rsidR="00CA0314" w:rsidRPr="00B67A28" w:rsidRDefault="00CA0314" w:rsidP="00CA0314">
                      <w:pPr>
                        <w:rPr>
                          <w:rFonts w:ascii="Arial" w:hAnsi="Arial" w:cs="Arial"/>
                          <w:b/>
                          <w:color w:val="505050"/>
                          <w:sz w:val="36"/>
                          <w:szCs w:val="36"/>
                        </w:rPr>
                      </w:pPr>
                      <w:r w:rsidRPr="00B67A28">
                        <w:rPr>
                          <w:rFonts w:ascii="Arial" w:hAnsi="Arial" w:cs="Arial"/>
                          <w:b/>
                          <w:color w:val="505050"/>
                          <w:sz w:val="36"/>
                          <w:szCs w:val="36"/>
                        </w:rPr>
                        <w:t>Upcoming works</w:t>
                      </w:r>
                    </w:p>
                    <w:p w:rsidR="00CA0314" w:rsidRPr="00B67A28" w:rsidRDefault="00CA0314" w:rsidP="00CA0314">
                      <w:pPr>
                        <w:ind w:hanging="142"/>
                        <w:rPr>
                          <w:color w:val="505050"/>
                          <w:sz w:val="24"/>
                          <w:szCs w:val="24"/>
                        </w:rPr>
                      </w:pPr>
                    </w:p>
                    <w:p w:rsidR="00CA0314" w:rsidRPr="00B67A28" w:rsidRDefault="00CA0314" w:rsidP="00CA0314">
                      <w:pPr>
                        <w:ind w:hanging="142"/>
                        <w:rPr>
                          <w:color w:val="505050"/>
                        </w:rPr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CA0314">
        <w:rPr>
          <w:rFonts w:ascii="Arial" w:hAnsi="Arial" w:cs="Arial"/>
          <w:spacing w:val="-21"/>
          <w:sz w:val="70"/>
          <w:szCs w:val="70"/>
          <w:lang w:val="en-AU"/>
        </w:rPr>
        <w:br w:type="page"/>
      </w:r>
    </w:p>
    <w:p w:rsidR="00CA0314" w:rsidRDefault="00C87A38" w:rsidP="00995746">
      <w:pPr>
        <w:spacing w:after="0" w:line="240" w:lineRule="auto"/>
        <w:ind w:left="550" w:right="-23"/>
        <w:rPr>
          <w:rFonts w:ascii="Arial" w:hAnsi="Arial" w:cs="Arial"/>
          <w:spacing w:val="-21"/>
          <w:sz w:val="70"/>
          <w:szCs w:val="70"/>
          <w:lang w:val="en-AU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FEB080" wp14:editId="2CC5CAA2">
                <wp:simplePos x="0" y="0"/>
                <wp:positionH relativeFrom="column">
                  <wp:posOffset>352425</wp:posOffset>
                </wp:positionH>
                <wp:positionV relativeFrom="paragraph">
                  <wp:posOffset>381000</wp:posOffset>
                </wp:positionV>
                <wp:extent cx="6297295" cy="495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314" w:rsidRPr="00B67A28" w:rsidRDefault="00CA0314" w:rsidP="00CA0314">
                            <w:pPr>
                              <w:rPr>
                                <w:rFonts w:ascii="Arial" w:hAnsi="Arial" w:cs="Arial"/>
                                <w:b/>
                                <w:color w:val="505050"/>
                                <w:sz w:val="36"/>
                                <w:szCs w:val="36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b/>
                                <w:color w:val="505050"/>
                                <w:sz w:val="36"/>
                                <w:szCs w:val="36"/>
                              </w:rPr>
                              <w:t>Construction impacts</w:t>
                            </w:r>
                          </w:p>
                          <w:p w:rsidR="00D93627" w:rsidRPr="00B67A28" w:rsidRDefault="00C87A38" w:rsidP="00D93627">
                            <w:pP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Ormeau</w:t>
                            </w:r>
                            <w:r w:rsidR="00D93627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station will remain open for regular services throughout the upgrade. </w:t>
                            </w:r>
                          </w:p>
                          <w:p w:rsidR="00CA0314" w:rsidRPr="00B67A28" w:rsidRDefault="00D93627" w:rsidP="00CA0314">
                            <w:pP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However, d</w:t>
                            </w:r>
                            <w:r w:rsidR="00CA0314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uring construction </w:t>
                            </w:r>
                            <w:r w:rsidR="00CA0314" w:rsidRPr="00C56639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various changes to station and platform access will occur.</w:t>
                            </w:r>
                            <w:r w:rsidR="00CA0314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All changes will be communicated in advance and signage at the station will direct customers accordingly. </w:t>
                            </w:r>
                          </w:p>
                          <w:p w:rsidR="00CA0314" w:rsidRPr="00B67A28" w:rsidRDefault="00CA0314" w:rsidP="00CA0314">
                            <w:pP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Due to the complex nature of the work and </w:t>
                            </w:r>
                            <w:r w:rsidR="003215A6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C50DC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need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to maintain ongoing rail services,</w:t>
                            </w:r>
                            <w:r w:rsidR="00D93627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after hours work 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will be required</w:t>
                            </w:r>
                            <w:r w:rsidR="00D93627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in addition to regular daytime activities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.</w:t>
                            </w:r>
                            <w:r w:rsidR="003215A6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Residents and other stakeholders will be given advance notification of construction activities likely to cause impacts, including night or weekend works.</w:t>
                            </w:r>
                          </w:p>
                          <w:p w:rsidR="00CA0314" w:rsidRPr="00B67A28" w:rsidRDefault="00D93627" w:rsidP="00CA0314">
                            <w:pP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Q</w:t>
                            </w:r>
                            <w:r w:rsidR="00CA0314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ueensland Rail </w:t>
                            </w:r>
                            <w:r w:rsidR="005B4808" w:rsidRPr="005B480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  <w:lang w:val="en-AU"/>
                              </w:rPr>
                              <w:t>apologises</w:t>
                            </w:r>
                            <w:r w:rsidR="005B480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for the inconvenience and </w:t>
                            </w:r>
                            <w:r w:rsidR="00CA0314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would like to thank customers and the community for their </w:t>
                            </w:r>
                            <w:r w:rsidR="005B480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cooperation</w:t>
                            </w:r>
                            <w:r w:rsidR="00CA0314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during this important </w:t>
                            </w:r>
                            <w:r w:rsidR="00CA0314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project.</w:t>
                            </w:r>
                          </w:p>
                          <w:p w:rsidR="00995746" w:rsidRPr="00B67A28" w:rsidRDefault="00995746" w:rsidP="00995746">
                            <w:pPr>
                              <w:rPr>
                                <w:rFonts w:ascii="Arial" w:hAnsi="Arial" w:cs="Arial"/>
                                <w:b/>
                                <w:color w:val="505050"/>
                                <w:sz w:val="36"/>
                                <w:szCs w:val="36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b/>
                                <w:color w:val="505050"/>
                                <w:sz w:val="36"/>
                                <w:szCs w:val="36"/>
                              </w:rPr>
                              <w:t>Keeping you informed</w:t>
                            </w:r>
                          </w:p>
                          <w:p w:rsidR="005B4808" w:rsidRDefault="00995746" w:rsidP="00995746">
                            <w:pP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Queensland Rail is committed to keeping stakeholders and the community informed</w:t>
                            </w:r>
                            <w:r w:rsidR="00310CCF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about this project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95746" w:rsidRPr="00B67A28" w:rsidRDefault="00995746" w:rsidP="00995746">
                            <w:pPr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</w:pP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>For more information,</w:t>
                            </w:r>
                            <w:r w:rsidR="00310CCF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r w:rsidR="005B480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5B4808" w:rsidRPr="005B4808">
                              <w:rPr>
                                <w:rFonts w:ascii="Arial" w:hAnsi="Arial" w:cs="Arial"/>
                                <w:b/>
                                <w:color w:val="505050"/>
                                <w:sz w:val="24"/>
                                <w:szCs w:val="24"/>
                              </w:rPr>
                              <w:t>13 16 17</w:t>
                            </w:r>
                            <w:r w:rsidR="005B480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between 8am and 5pm Monday to Friday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3627"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5B4808">
                              <w:rPr>
                                <w:rFonts w:ascii="Arial" w:hAnsi="Arial" w:cs="Arial"/>
                                <w:b/>
                                <w:color w:val="505050"/>
                                <w:sz w:val="24"/>
                                <w:szCs w:val="24"/>
                              </w:rPr>
                              <w:t>communityengagement</w:t>
                            </w:r>
                            <w:r w:rsidRPr="00B67A28">
                              <w:rPr>
                                <w:rFonts w:ascii="Arial" w:hAnsi="Arial" w:cs="Arial"/>
                                <w:b/>
                                <w:color w:val="505050"/>
                                <w:sz w:val="24"/>
                                <w:szCs w:val="24"/>
                              </w:rPr>
                              <w:t>@qr.com.au</w:t>
                            </w:r>
                            <w:r w:rsidRPr="00B67A28">
                              <w:rPr>
                                <w:rFonts w:ascii="Arial" w:hAnsi="Arial" w:cs="Arial"/>
                                <w:color w:val="505050"/>
                                <w:sz w:val="24"/>
                                <w:szCs w:val="24"/>
                              </w:rPr>
                              <w:t xml:space="preserve"> or visit </w:t>
                            </w:r>
                            <w:r w:rsidRPr="00B67A28">
                              <w:rPr>
                                <w:rFonts w:ascii="Arial" w:hAnsi="Arial" w:cs="Arial"/>
                                <w:b/>
                                <w:color w:val="505050"/>
                                <w:sz w:val="24"/>
                                <w:szCs w:val="24"/>
                              </w:rPr>
                              <w:t>www.queenslandrail.com.au</w:t>
                            </w:r>
                            <w:r w:rsidR="005B4808">
                              <w:rPr>
                                <w:rFonts w:ascii="Arial" w:hAnsi="Arial" w:cs="Arial"/>
                                <w:b/>
                                <w:color w:val="505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A0314" w:rsidRPr="00B67A28" w:rsidRDefault="00CA0314" w:rsidP="00CA0314">
                            <w:pPr>
                              <w:ind w:hanging="142"/>
                              <w:rPr>
                                <w:color w:val="505050"/>
                              </w:rPr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.75pt;margin-top:30pt;width:495.85pt;height:3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yIuw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" filled="f" stroked="f">
                <v:textbox>
                  <w:txbxContent>
                    <w:p w:rsidR="00CA0314" w:rsidRPr="00B67A28" w:rsidRDefault="00CA0314" w:rsidP="00CA0314">
                      <w:pPr>
                        <w:rPr>
                          <w:rFonts w:ascii="Arial" w:hAnsi="Arial" w:cs="Arial"/>
                          <w:b/>
                          <w:color w:val="505050"/>
                          <w:sz w:val="36"/>
                          <w:szCs w:val="36"/>
                        </w:rPr>
                      </w:pPr>
                      <w:r w:rsidRPr="00B67A28">
                        <w:rPr>
                          <w:rFonts w:ascii="Arial" w:hAnsi="Arial" w:cs="Arial"/>
                          <w:b/>
                          <w:color w:val="505050"/>
                          <w:sz w:val="36"/>
                          <w:szCs w:val="36"/>
                        </w:rPr>
                        <w:t>Construction impacts</w:t>
                      </w:r>
                    </w:p>
                    <w:p w:rsidR="00D93627" w:rsidRPr="00B67A28" w:rsidRDefault="00C87A38" w:rsidP="00D93627">
                      <w:pP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Ormeau</w:t>
                      </w:r>
                      <w:r w:rsidR="00D93627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station will remain open for regular services throughout the upgrade. </w:t>
                      </w:r>
                    </w:p>
                    <w:p w:rsidR="00CA0314" w:rsidRPr="00B67A28" w:rsidRDefault="00D93627" w:rsidP="00CA0314">
                      <w:pP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</w:pP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However, d</w:t>
                      </w:r>
                      <w:r w:rsidR="00CA0314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uring construction </w:t>
                      </w:r>
                      <w:r w:rsidR="00CA0314" w:rsidRPr="00C56639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various changes to station and platform access will occur.</w:t>
                      </w:r>
                      <w:r w:rsidR="00CA0314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All changes will be communicated in advance and signage at the station will direct customers accordingly. </w:t>
                      </w:r>
                    </w:p>
                    <w:p w:rsidR="00CA0314" w:rsidRPr="00B67A28" w:rsidRDefault="00CA0314" w:rsidP="00CA0314">
                      <w:pP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</w:pP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Due to the complex nature of the work and </w:t>
                      </w:r>
                      <w:r w:rsidR="003215A6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the </w:t>
                      </w:r>
                      <w:r w:rsidR="008C50DC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need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to maintain ongoing rail services,</w:t>
                      </w:r>
                      <w:r w:rsidR="00D93627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after hours work 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will be required</w:t>
                      </w:r>
                      <w:r w:rsidR="00D93627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in addition to regular daytime activities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.</w:t>
                      </w:r>
                      <w:r w:rsidR="003215A6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Residents and other stakeholders will be given advance notification of construction activities likely to cause impacts, including night or weekend works.</w:t>
                      </w:r>
                    </w:p>
                    <w:p w:rsidR="00CA0314" w:rsidRPr="00B67A28" w:rsidRDefault="00D93627" w:rsidP="00CA0314">
                      <w:pP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</w:pP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Q</w:t>
                      </w:r>
                      <w:r w:rsidR="00CA0314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ueensland Rail </w:t>
                      </w:r>
                      <w:r w:rsidR="005B4808" w:rsidRPr="005B480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  <w:lang w:val="en-AU"/>
                        </w:rPr>
                        <w:t>apologises</w:t>
                      </w:r>
                      <w:r w:rsidR="005B480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for the inconvenience and </w:t>
                      </w:r>
                      <w:r w:rsidR="00CA0314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would like to thank customers and the community for their </w:t>
                      </w:r>
                      <w:r w:rsidR="005B480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cooperation</w:t>
                      </w:r>
                      <w:r w:rsidR="00CA0314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during this important </w:t>
                      </w:r>
                      <w:r w:rsidR="00CA0314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project.</w:t>
                      </w:r>
                    </w:p>
                    <w:p w:rsidR="00995746" w:rsidRPr="00B67A28" w:rsidRDefault="00995746" w:rsidP="00995746">
                      <w:pPr>
                        <w:rPr>
                          <w:rFonts w:ascii="Arial" w:hAnsi="Arial" w:cs="Arial"/>
                          <w:b/>
                          <w:color w:val="505050"/>
                          <w:sz w:val="36"/>
                          <w:szCs w:val="36"/>
                        </w:rPr>
                      </w:pPr>
                      <w:r w:rsidRPr="00B67A28">
                        <w:rPr>
                          <w:rFonts w:ascii="Arial" w:hAnsi="Arial" w:cs="Arial"/>
                          <w:b/>
                          <w:color w:val="505050"/>
                          <w:sz w:val="36"/>
                          <w:szCs w:val="36"/>
                        </w:rPr>
                        <w:t>Keeping you informed</w:t>
                      </w:r>
                    </w:p>
                    <w:p w:rsidR="005B4808" w:rsidRDefault="00995746" w:rsidP="00995746">
                      <w:pP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</w:pP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Queensland Rail is committed to keeping stakeholders and the community informed</w:t>
                      </w:r>
                      <w:r w:rsidR="00310CCF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about this project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95746" w:rsidRPr="00B67A28" w:rsidRDefault="00995746" w:rsidP="00995746">
                      <w:pPr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</w:pP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>For more information,</w:t>
                      </w:r>
                      <w:r w:rsidR="00310CCF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please </w:t>
                      </w:r>
                      <w:r w:rsidR="005B480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call </w:t>
                      </w:r>
                      <w:r w:rsidR="005B4808" w:rsidRPr="005B4808">
                        <w:rPr>
                          <w:rFonts w:ascii="Arial" w:hAnsi="Arial" w:cs="Arial"/>
                          <w:b/>
                          <w:color w:val="505050"/>
                          <w:sz w:val="24"/>
                          <w:szCs w:val="24"/>
                        </w:rPr>
                        <w:t>13 16 17</w:t>
                      </w:r>
                      <w:r w:rsidR="005B480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between 8am and 5pm Monday to Friday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, </w:t>
                      </w:r>
                      <w:r w:rsidR="00D93627"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email </w:t>
                      </w:r>
                      <w:r w:rsidR="005B4808">
                        <w:rPr>
                          <w:rFonts w:ascii="Arial" w:hAnsi="Arial" w:cs="Arial"/>
                          <w:b/>
                          <w:color w:val="505050"/>
                          <w:sz w:val="24"/>
                          <w:szCs w:val="24"/>
                        </w:rPr>
                        <w:t>communityengagement</w:t>
                      </w:r>
                      <w:r w:rsidRPr="00B67A28">
                        <w:rPr>
                          <w:rFonts w:ascii="Arial" w:hAnsi="Arial" w:cs="Arial"/>
                          <w:b/>
                          <w:color w:val="505050"/>
                          <w:sz w:val="24"/>
                          <w:szCs w:val="24"/>
                        </w:rPr>
                        <w:t>@qr.com.au</w:t>
                      </w:r>
                      <w:r w:rsidRPr="00B67A28">
                        <w:rPr>
                          <w:rFonts w:ascii="Arial" w:hAnsi="Arial" w:cs="Arial"/>
                          <w:color w:val="505050"/>
                          <w:sz w:val="24"/>
                          <w:szCs w:val="24"/>
                        </w:rPr>
                        <w:t xml:space="preserve"> or visit </w:t>
                      </w:r>
                      <w:r w:rsidRPr="00B67A28">
                        <w:rPr>
                          <w:rFonts w:ascii="Arial" w:hAnsi="Arial" w:cs="Arial"/>
                          <w:b/>
                          <w:color w:val="505050"/>
                          <w:sz w:val="24"/>
                          <w:szCs w:val="24"/>
                        </w:rPr>
                        <w:t>www.queenslandrail.com.au</w:t>
                      </w:r>
                      <w:r w:rsidR="005B4808">
                        <w:rPr>
                          <w:rFonts w:ascii="Arial" w:hAnsi="Arial" w:cs="Arial"/>
                          <w:b/>
                          <w:color w:val="505050"/>
                          <w:sz w:val="24"/>
                          <w:szCs w:val="24"/>
                        </w:rPr>
                        <w:t>.</w:t>
                      </w:r>
                    </w:p>
                    <w:p w:rsidR="00CA0314" w:rsidRPr="00B67A28" w:rsidRDefault="00CA0314" w:rsidP="00CA0314">
                      <w:pPr>
                        <w:ind w:hanging="142"/>
                        <w:rPr>
                          <w:color w:val="505050"/>
                        </w:rPr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C87A38" w:rsidRDefault="00C87A38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70"/>
          <w:szCs w:val="70"/>
          <w:lang w:val="en-AU"/>
        </w:rPr>
      </w:pPr>
    </w:p>
    <w:sectPr w:rsidR="00C87A38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30" w:rsidRDefault="00027230" w:rsidP="004448D3">
      <w:pPr>
        <w:spacing w:after="0" w:line="240" w:lineRule="auto"/>
      </w:pPr>
      <w:r>
        <w:separator/>
      </w:r>
    </w:p>
  </w:endnote>
  <w:endnote w:type="continuationSeparator" w:id="0">
    <w:p w:rsidR="00027230" w:rsidRDefault="00027230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30" w:rsidRDefault="00027230" w:rsidP="004448D3">
      <w:pPr>
        <w:spacing w:after="0" w:line="240" w:lineRule="auto"/>
      </w:pPr>
      <w:r>
        <w:separator/>
      </w:r>
    </w:p>
  </w:footnote>
  <w:footnote w:type="continuationSeparator" w:id="0">
    <w:p w:rsidR="00027230" w:rsidRDefault="00027230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35E9B76" wp14:editId="0F7EE7D2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B63"/>
    <w:multiLevelType w:val="hybridMultilevel"/>
    <w:tmpl w:val="9E0A5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913E3"/>
    <w:multiLevelType w:val="hybridMultilevel"/>
    <w:tmpl w:val="56349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5C96"/>
    <w:multiLevelType w:val="hybridMultilevel"/>
    <w:tmpl w:val="43F80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B656A"/>
    <w:multiLevelType w:val="hybridMultilevel"/>
    <w:tmpl w:val="B6B0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C6A61"/>
    <w:multiLevelType w:val="hybridMultilevel"/>
    <w:tmpl w:val="A848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9732C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10CC1"/>
    <w:rsid w:val="00017580"/>
    <w:rsid w:val="00026ECA"/>
    <w:rsid w:val="00027230"/>
    <w:rsid w:val="00032C38"/>
    <w:rsid w:val="000373F0"/>
    <w:rsid w:val="00037DC7"/>
    <w:rsid w:val="000478B6"/>
    <w:rsid w:val="00050716"/>
    <w:rsid w:val="00067E52"/>
    <w:rsid w:val="00076EBB"/>
    <w:rsid w:val="000A42EB"/>
    <w:rsid w:val="000B0437"/>
    <w:rsid w:val="000B1CF8"/>
    <w:rsid w:val="000B778E"/>
    <w:rsid w:val="000C19BD"/>
    <w:rsid w:val="000D725A"/>
    <w:rsid w:val="000E70AA"/>
    <w:rsid w:val="000E7ED4"/>
    <w:rsid w:val="000F0629"/>
    <w:rsid w:val="000F3C74"/>
    <w:rsid w:val="000F67F9"/>
    <w:rsid w:val="00101624"/>
    <w:rsid w:val="00101B1E"/>
    <w:rsid w:val="00116236"/>
    <w:rsid w:val="00125703"/>
    <w:rsid w:val="001372B2"/>
    <w:rsid w:val="00143C12"/>
    <w:rsid w:val="001629AC"/>
    <w:rsid w:val="001656A0"/>
    <w:rsid w:val="00171F4C"/>
    <w:rsid w:val="00183495"/>
    <w:rsid w:val="00183EB6"/>
    <w:rsid w:val="00186F97"/>
    <w:rsid w:val="00191A32"/>
    <w:rsid w:val="001F1E3A"/>
    <w:rsid w:val="001F63F4"/>
    <w:rsid w:val="00213A2C"/>
    <w:rsid w:val="00250196"/>
    <w:rsid w:val="00254D27"/>
    <w:rsid w:val="00262BC0"/>
    <w:rsid w:val="00277548"/>
    <w:rsid w:val="002A47B3"/>
    <w:rsid w:val="002B061C"/>
    <w:rsid w:val="002B56C9"/>
    <w:rsid w:val="002B5D77"/>
    <w:rsid w:val="002B66F1"/>
    <w:rsid w:val="002C14B4"/>
    <w:rsid w:val="002D5E61"/>
    <w:rsid w:val="002E14CF"/>
    <w:rsid w:val="002E1594"/>
    <w:rsid w:val="002F3F53"/>
    <w:rsid w:val="002F4B6D"/>
    <w:rsid w:val="002F6381"/>
    <w:rsid w:val="002F798A"/>
    <w:rsid w:val="00300148"/>
    <w:rsid w:val="00305F68"/>
    <w:rsid w:val="00310CCF"/>
    <w:rsid w:val="00320FF2"/>
    <w:rsid w:val="003215A6"/>
    <w:rsid w:val="00325645"/>
    <w:rsid w:val="0032594D"/>
    <w:rsid w:val="00326DDF"/>
    <w:rsid w:val="00331C29"/>
    <w:rsid w:val="00332F1D"/>
    <w:rsid w:val="00343DB8"/>
    <w:rsid w:val="00357BBF"/>
    <w:rsid w:val="00364357"/>
    <w:rsid w:val="00365F81"/>
    <w:rsid w:val="003764AF"/>
    <w:rsid w:val="003C711E"/>
    <w:rsid w:val="003D472C"/>
    <w:rsid w:val="003E2DCC"/>
    <w:rsid w:val="003F6E9E"/>
    <w:rsid w:val="0040197C"/>
    <w:rsid w:val="00423E69"/>
    <w:rsid w:val="004448D3"/>
    <w:rsid w:val="0045208C"/>
    <w:rsid w:val="00454D47"/>
    <w:rsid w:val="0045796E"/>
    <w:rsid w:val="00471F62"/>
    <w:rsid w:val="004819FE"/>
    <w:rsid w:val="004D3097"/>
    <w:rsid w:val="004E030D"/>
    <w:rsid w:val="004E7011"/>
    <w:rsid w:val="004F6E85"/>
    <w:rsid w:val="00505FF4"/>
    <w:rsid w:val="00530CFE"/>
    <w:rsid w:val="00537084"/>
    <w:rsid w:val="00547DF1"/>
    <w:rsid w:val="00555A58"/>
    <w:rsid w:val="005643DF"/>
    <w:rsid w:val="0056566E"/>
    <w:rsid w:val="005A3743"/>
    <w:rsid w:val="005B4808"/>
    <w:rsid w:val="005F2890"/>
    <w:rsid w:val="00601309"/>
    <w:rsid w:val="0060133A"/>
    <w:rsid w:val="00603055"/>
    <w:rsid w:val="0062162E"/>
    <w:rsid w:val="00626EDE"/>
    <w:rsid w:val="00631AB9"/>
    <w:rsid w:val="006460C0"/>
    <w:rsid w:val="006527C7"/>
    <w:rsid w:val="0069054A"/>
    <w:rsid w:val="006A0513"/>
    <w:rsid w:val="006C42F3"/>
    <w:rsid w:val="006D5B15"/>
    <w:rsid w:val="006F7DB4"/>
    <w:rsid w:val="00701E88"/>
    <w:rsid w:val="007209E0"/>
    <w:rsid w:val="0074280A"/>
    <w:rsid w:val="007447A1"/>
    <w:rsid w:val="007719FC"/>
    <w:rsid w:val="00776874"/>
    <w:rsid w:val="00782A84"/>
    <w:rsid w:val="007A0D4A"/>
    <w:rsid w:val="007B3C32"/>
    <w:rsid w:val="007C4002"/>
    <w:rsid w:val="007D6735"/>
    <w:rsid w:val="007E2F5D"/>
    <w:rsid w:val="00804D6B"/>
    <w:rsid w:val="008076B0"/>
    <w:rsid w:val="0082196F"/>
    <w:rsid w:val="00823640"/>
    <w:rsid w:val="00857A4D"/>
    <w:rsid w:val="00861A52"/>
    <w:rsid w:val="00875463"/>
    <w:rsid w:val="008812A9"/>
    <w:rsid w:val="008A4520"/>
    <w:rsid w:val="008A78C9"/>
    <w:rsid w:val="008B1C5C"/>
    <w:rsid w:val="008B7EC4"/>
    <w:rsid w:val="008C50DC"/>
    <w:rsid w:val="008C55AE"/>
    <w:rsid w:val="008E21B1"/>
    <w:rsid w:val="00902EC0"/>
    <w:rsid w:val="009057A0"/>
    <w:rsid w:val="00955DE3"/>
    <w:rsid w:val="0096044C"/>
    <w:rsid w:val="00971154"/>
    <w:rsid w:val="00975A2E"/>
    <w:rsid w:val="00995746"/>
    <w:rsid w:val="009A3107"/>
    <w:rsid w:val="009D6431"/>
    <w:rsid w:val="009D7272"/>
    <w:rsid w:val="009F28C4"/>
    <w:rsid w:val="00A1019B"/>
    <w:rsid w:val="00A17092"/>
    <w:rsid w:val="00A20971"/>
    <w:rsid w:val="00A22D7D"/>
    <w:rsid w:val="00A30E18"/>
    <w:rsid w:val="00A326AC"/>
    <w:rsid w:val="00A66B65"/>
    <w:rsid w:val="00A73473"/>
    <w:rsid w:val="00A8707E"/>
    <w:rsid w:val="00AA400A"/>
    <w:rsid w:val="00AA7472"/>
    <w:rsid w:val="00AB296C"/>
    <w:rsid w:val="00AB4423"/>
    <w:rsid w:val="00AB6A44"/>
    <w:rsid w:val="00AC714A"/>
    <w:rsid w:val="00B0220B"/>
    <w:rsid w:val="00B123B4"/>
    <w:rsid w:val="00B30856"/>
    <w:rsid w:val="00B43802"/>
    <w:rsid w:val="00B53ACD"/>
    <w:rsid w:val="00B545B1"/>
    <w:rsid w:val="00B67A28"/>
    <w:rsid w:val="00B95F38"/>
    <w:rsid w:val="00BA1643"/>
    <w:rsid w:val="00BC2567"/>
    <w:rsid w:val="00BD2C82"/>
    <w:rsid w:val="00BD5EEA"/>
    <w:rsid w:val="00BE14CE"/>
    <w:rsid w:val="00BF1EFE"/>
    <w:rsid w:val="00C42E4E"/>
    <w:rsid w:val="00C561E2"/>
    <w:rsid w:val="00C56639"/>
    <w:rsid w:val="00C61446"/>
    <w:rsid w:val="00C65BC8"/>
    <w:rsid w:val="00C65E92"/>
    <w:rsid w:val="00C87A38"/>
    <w:rsid w:val="00C94D81"/>
    <w:rsid w:val="00CA0314"/>
    <w:rsid w:val="00CA12A5"/>
    <w:rsid w:val="00CF4757"/>
    <w:rsid w:val="00D03BDA"/>
    <w:rsid w:val="00D104C4"/>
    <w:rsid w:val="00D12981"/>
    <w:rsid w:val="00D27FE5"/>
    <w:rsid w:val="00D35446"/>
    <w:rsid w:val="00D36416"/>
    <w:rsid w:val="00D5083C"/>
    <w:rsid w:val="00D51E09"/>
    <w:rsid w:val="00D52B8A"/>
    <w:rsid w:val="00D55A95"/>
    <w:rsid w:val="00D602CF"/>
    <w:rsid w:val="00D63FA6"/>
    <w:rsid w:val="00D75B5B"/>
    <w:rsid w:val="00D84E9C"/>
    <w:rsid w:val="00D93627"/>
    <w:rsid w:val="00DB0A99"/>
    <w:rsid w:val="00DC45F7"/>
    <w:rsid w:val="00DC77E9"/>
    <w:rsid w:val="00DD1818"/>
    <w:rsid w:val="00E02121"/>
    <w:rsid w:val="00E035CB"/>
    <w:rsid w:val="00E04AD3"/>
    <w:rsid w:val="00E1575F"/>
    <w:rsid w:val="00E3661B"/>
    <w:rsid w:val="00E473A6"/>
    <w:rsid w:val="00E53BDD"/>
    <w:rsid w:val="00E85E2D"/>
    <w:rsid w:val="00E867E4"/>
    <w:rsid w:val="00E96B90"/>
    <w:rsid w:val="00EA75D8"/>
    <w:rsid w:val="00EB4173"/>
    <w:rsid w:val="00EB7D17"/>
    <w:rsid w:val="00EE1E91"/>
    <w:rsid w:val="00EE2889"/>
    <w:rsid w:val="00EF5561"/>
    <w:rsid w:val="00F07778"/>
    <w:rsid w:val="00F13193"/>
    <w:rsid w:val="00F170AA"/>
    <w:rsid w:val="00F40F59"/>
    <w:rsid w:val="00F432FA"/>
    <w:rsid w:val="00F45E3D"/>
    <w:rsid w:val="00F602E0"/>
    <w:rsid w:val="00F63CF0"/>
    <w:rsid w:val="00F67857"/>
    <w:rsid w:val="00F72232"/>
    <w:rsid w:val="00FB25D4"/>
    <w:rsid w:val="00FB2A8F"/>
    <w:rsid w:val="00FC2E56"/>
    <w:rsid w:val="00FC7C9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0314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03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0314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03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09E506-7B6E-4797-9251-F972FD284AEF}"/>
</file>

<file path=customXml/itemProps2.xml><?xml version="1.0" encoding="utf-8"?>
<ds:datastoreItem xmlns:ds="http://schemas.openxmlformats.org/officeDocument/2006/customXml" ds:itemID="{8EB594EB-AD92-455B-A59A-70587A5D249C}"/>
</file>

<file path=customXml/itemProps3.xml><?xml version="1.0" encoding="utf-8"?>
<ds:datastoreItem xmlns:ds="http://schemas.openxmlformats.org/officeDocument/2006/customXml" ds:itemID="{43EE7FDB-46C3-4F7B-A9B8-2312B8102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477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KBR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Thwaite, Angela</cp:lastModifiedBy>
  <cp:revision>2</cp:revision>
  <cp:lastPrinted>2016-01-25T01:19:00Z</cp:lastPrinted>
  <dcterms:created xsi:type="dcterms:W3CDTF">2016-02-24T21:42:00Z</dcterms:created>
  <dcterms:modified xsi:type="dcterms:W3CDTF">2016-02-24T21:42:00Z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