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CA2A" w14:textId="06303129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30AB14E0" wp14:editId="3A2B06D1">
            <wp:simplePos x="0" y="0"/>
            <wp:positionH relativeFrom="column">
              <wp:posOffset>-86995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4C">
        <w:rPr>
          <w:rStyle w:val="Heading1Char"/>
        </w:rPr>
        <w:t>A</w:t>
      </w:r>
      <w:r w:rsidR="00497F64">
        <w:rPr>
          <w:rStyle w:val="Heading1Char"/>
        </w:rPr>
        <w:t>lderley</w:t>
      </w:r>
      <w:r w:rsidR="00B10A4C" w:rsidRP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14D89DE" w14:textId="6A7D4DD5" w:rsidR="0041092A" w:rsidRDefault="00D20760" w:rsidP="00347BDA">
      <w:pPr>
        <w:pStyle w:val="Heading2"/>
      </w:pPr>
      <w:r>
        <w:t xml:space="preserve">Carpark closed </w:t>
      </w:r>
      <w:r w:rsidR="007915E6">
        <w:t>–</w:t>
      </w:r>
      <w:r>
        <w:t xml:space="preserve"> from</w:t>
      </w:r>
    </w:p>
    <w:p w14:paraId="76AEF6F7" w14:textId="0E4FF378" w:rsidR="00193CBD" w:rsidRDefault="00D20760" w:rsidP="00347BDA">
      <w:pPr>
        <w:pStyle w:val="Heading2"/>
      </w:pPr>
      <w:r>
        <w:t>8pm 23</w:t>
      </w:r>
      <w:r w:rsidR="00240D60">
        <w:t xml:space="preserve"> &amp; 24</w:t>
      </w:r>
      <w:r>
        <w:t xml:space="preserve"> </w:t>
      </w:r>
      <w:r w:rsidR="00425497">
        <w:t>May</w:t>
      </w:r>
      <w:r w:rsidR="00FE25D7">
        <w:t xml:space="preserve"> 2017</w:t>
      </w:r>
    </w:p>
    <w:p w14:paraId="31456275" w14:textId="77777777" w:rsidR="00347BDA" w:rsidRDefault="00347BDA" w:rsidP="00CA630A">
      <w:pPr>
        <w:spacing w:after="0" w:line="260" w:lineRule="atLeast"/>
        <w:ind w:left="709" w:right="567"/>
      </w:pPr>
    </w:p>
    <w:p w14:paraId="773875A4" w14:textId="2BCF4FBE" w:rsidR="00D20760" w:rsidRDefault="0050122E" w:rsidP="00380483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84739A">
        <w:rPr>
          <w:rFonts w:ascii="Arial" w:hAnsi="Arial" w:cs="Arial"/>
          <w:color w:val="595959" w:themeColor="text1" w:themeTint="A6"/>
        </w:rPr>
        <w:t>Alderley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D20760" w:rsidRPr="00D20760">
        <w:rPr>
          <w:rFonts w:ascii="Arial" w:hAnsi="Arial" w:cs="Arial"/>
          <w:color w:val="595959" w:themeColor="text1" w:themeTint="A6"/>
        </w:rPr>
        <w:t xml:space="preserve">the old timber footbridge will be removed by crane </w:t>
      </w:r>
      <w:r w:rsidR="00240D60">
        <w:rPr>
          <w:rFonts w:ascii="Arial" w:hAnsi="Arial" w:cs="Arial"/>
          <w:color w:val="595959" w:themeColor="text1" w:themeTint="A6"/>
        </w:rPr>
        <w:t xml:space="preserve">at night </w:t>
      </w:r>
      <w:r w:rsidR="00D20760" w:rsidRPr="00D20760">
        <w:rPr>
          <w:rFonts w:ascii="Arial" w:hAnsi="Arial" w:cs="Arial"/>
          <w:color w:val="595959" w:themeColor="text1" w:themeTint="A6"/>
        </w:rPr>
        <w:t xml:space="preserve">on </w:t>
      </w:r>
      <w:r w:rsidR="00D20760">
        <w:rPr>
          <w:rFonts w:ascii="Arial" w:hAnsi="Arial" w:cs="Arial"/>
          <w:b/>
          <w:color w:val="595959" w:themeColor="text1" w:themeTint="A6"/>
        </w:rPr>
        <w:t xml:space="preserve">Tuesday 23 </w:t>
      </w:r>
      <w:r w:rsidR="00240D60">
        <w:rPr>
          <w:rFonts w:ascii="Arial" w:hAnsi="Arial" w:cs="Arial"/>
          <w:b/>
          <w:color w:val="595959" w:themeColor="text1" w:themeTint="A6"/>
        </w:rPr>
        <w:t xml:space="preserve">and (if required) Wednesday 24 </w:t>
      </w:r>
      <w:r w:rsidR="00D20760">
        <w:rPr>
          <w:rFonts w:ascii="Arial" w:hAnsi="Arial" w:cs="Arial"/>
          <w:b/>
          <w:color w:val="595959" w:themeColor="text1" w:themeTint="A6"/>
        </w:rPr>
        <w:t>May 201</w:t>
      </w:r>
      <w:r w:rsidR="00F00898">
        <w:rPr>
          <w:rFonts w:ascii="Arial" w:hAnsi="Arial" w:cs="Arial"/>
          <w:b/>
          <w:color w:val="595959" w:themeColor="text1" w:themeTint="A6"/>
        </w:rPr>
        <w:t>7</w:t>
      </w:r>
      <w:r w:rsidR="00D20760" w:rsidRPr="00F00898">
        <w:rPr>
          <w:rFonts w:ascii="Arial" w:hAnsi="Arial" w:cs="Arial"/>
          <w:color w:val="595959" w:themeColor="text1" w:themeTint="A6"/>
        </w:rPr>
        <w:t>.</w:t>
      </w:r>
    </w:p>
    <w:p w14:paraId="4DDEFEBD" w14:textId="51D00269" w:rsidR="00FE25D7" w:rsidRDefault="00D20760" w:rsidP="00240D60">
      <w:pPr>
        <w:spacing w:after="120" w:line="260" w:lineRule="atLeast"/>
        <w:ind w:left="709" w:right="425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To enable </w:t>
      </w:r>
      <w:r w:rsidR="00240D60">
        <w:rPr>
          <w:rFonts w:ascii="Arial" w:hAnsi="Arial" w:cs="Arial"/>
          <w:color w:val="595959" w:themeColor="text1" w:themeTint="A6"/>
        </w:rPr>
        <w:t xml:space="preserve">safe </w:t>
      </w:r>
      <w:r>
        <w:rPr>
          <w:rFonts w:ascii="Arial" w:hAnsi="Arial" w:cs="Arial"/>
          <w:color w:val="595959" w:themeColor="text1" w:themeTint="A6"/>
        </w:rPr>
        <w:t xml:space="preserve">crane operation, the Alderley station </w:t>
      </w:r>
      <w:r w:rsidRPr="00555823">
        <w:rPr>
          <w:rFonts w:ascii="Arial" w:hAnsi="Arial" w:cs="Arial"/>
          <w:b/>
          <w:color w:val="595959" w:themeColor="text1" w:themeTint="A6"/>
        </w:rPr>
        <w:t>carpark will be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D20760">
        <w:rPr>
          <w:rFonts w:ascii="Arial" w:hAnsi="Arial" w:cs="Arial"/>
          <w:b/>
          <w:color w:val="595959" w:themeColor="text1" w:themeTint="A6"/>
        </w:rPr>
        <w:t xml:space="preserve">closed </w:t>
      </w:r>
      <w:r w:rsidR="00240D60">
        <w:rPr>
          <w:rFonts w:ascii="Arial" w:hAnsi="Arial" w:cs="Arial"/>
          <w:b/>
          <w:color w:val="595959" w:themeColor="text1" w:themeTint="A6"/>
        </w:rPr>
        <w:t xml:space="preserve">each night </w:t>
      </w:r>
      <w:r w:rsidRPr="00D20760">
        <w:rPr>
          <w:rFonts w:ascii="Arial" w:hAnsi="Arial" w:cs="Arial"/>
          <w:b/>
          <w:color w:val="595959" w:themeColor="text1" w:themeTint="A6"/>
        </w:rPr>
        <w:t>from 8pm</w:t>
      </w:r>
      <w:r w:rsidR="00425497">
        <w:rPr>
          <w:rFonts w:ascii="Arial" w:hAnsi="Arial" w:cs="Arial"/>
          <w:color w:val="595959" w:themeColor="text1" w:themeTint="A6"/>
        </w:rPr>
        <w:t>.</w:t>
      </w:r>
    </w:p>
    <w:p w14:paraId="6D9605B7" w14:textId="788A42D4" w:rsidR="00425497" w:rsidRPr="00555823" w:rsidRDefault="00240D60" w:rsidP="00380483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The carpark will be available to customers each day. </w:t>
      </w:r>
      <w:r w:rsidR="00D20760">
        <w:rPr>
          <w:rFonts w:ascii="Arial" w:hAnsi="Arial" w:cs="Arial"/>
          <w:color w:val="595959" w:themeColor="text1" w:themeTint="A6"/>
        </w:rPr>
        <w:t xml:space="preserve">Queensland Rail appreciates the cooperation of customers and </w:t>
      </w:r>
      <w:r w:rsidR="00F00898">
        <w:rPr>
          <w:rFonts w:ascii="Arial" w:hAnsi="Arial" w:cs="Arial"/>
          <w:color w:val="595959" w:themeColor="text1" w:themeTint="A6"/>
        </w:rPr>
        <w:t xml:space="preserve">requests that </w:t>
      </w:r>
      <w:r w:rsidR="00D20760">
        <w:rPr>
          <w:rFonts w:ascii="Arial" w:hAnsi="Arial" w:cs="Arial"/>
          <w:color w:val="595959" w:themeColor="text1" w:themeTint="A6"/>
        </w:rPr>
        <w:t xml:space="preserve">vehicles </w:t>
      </w:r>
      <w:r w:rsidR="00F00898">
        <w:rPr>
          <w:rFonts w:ascii="Arial" w:hAnsi="Arial" w:cs="Arial"/>
          <w:color w:val="595959" w:themeColor="text1" w:themeTint="A6"/>
        </w:rPr>
        <w:t xml:space="preserve">are </w:t>
      </w:r>
      <w:r w:rsidR="00D20760">
        <w:rPr>
          <w:rFonts w:ascii="Arial" w:hAnsi="Arial" w:cs="Arial"/>
          <w:color w:val="595959" w:themeColor="text1" w:themeTint="A6"/>
        </w:rPr>
        <w:t>removed from the carpark prior to the crane’s arrival at 8pm</w:t>
      </w:r>
      <w:r>
        <w:rPr>
          <w:rFonts w:ascii="Arial" w:hAnsi="Arial" w:cs="Arial"/>
          <w:color w:val="595959" w:themeColor="text1" w:themeTint="A6"/>
        </w:rPr>
        <w:t xml:space="preserve"> each night</w:t>
      </w:r>
      <w:r w:rsidR="00425497">
        <w:rPr>
          <w:rFonts w:ascii="Arial" w:hAnsi="Arial" w:cs="Arial"/>
          <w:color w:val="595959" w:themeColor="text1" w:themeTint="A6"/>
        </w:rPr>
        <w:t>.</w:t>
      </w:r>
      <w:r w:rsidR="00555823">
        <w:rPr>
          <w:rFonts w:ascii="Arial" w:hAnsi="Arial" w:cs="Arial"/>
          <w:color w:val="595959" w:themeColor="text1" w:themeTint="A6"/>
        </w:rPr>
        <w:t xml:space="preserve"> </w:t>
      </w:r>
      <w:r w:rsidR="00555823" w:rsidRPr="00555823">
        <w:rPr>
          <w:rFonts w:ascii="Arial" w:hAnsi="Arial" w:cs="Arial"/>
          <w:b/>
          <w:color w:val="595959" w:themeColor="text1" w:themeTint="A6"/>
        </w:rPr>
        <w:t>Vehicles left in the carpark after this time will not be able to be removed until the next morning.</w:t>
      </w:r>
    </w:p>
    <w:p w14:paraId="68DC57CD" w14:textId="591ED123" w:rsidR="00F00898" w:rsidRDefault="00F00898" w:rsidP="00380483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Customers </w:t>
      </w:r>
      <w:r w:rsidR="00240D60">
        <w:rPr>
          <w:rFonts w:ascii="Arial" w:hAnsi="Arial" w:cs="Arial"/>
          <w:color w:val="595959" w:themeColor="text1" w:themeTint="A6"/>
        </w:rPr>
        <w:t xml:space="preserve">planning to </w:t>
      </w:r>
      <w:r>
        <w:rPr>
          <w:rFonts w:ascii="Arial" w:hAnsi="Arial" w:cs="Arial"/>
          <w:color w:val="595959" w:themeColor="text1" w:themeTint="A6"/>
        </w:rPr>
        <w:t xml:space="preserve">return to </w:t>
      </w:r>
      <w:r w:rsidR="00240D60">
        <w:rPr>
          <w:rFonts w:ascii="Arial" w:hAnsi="Arial" w:cs="Arial"/>
          <w:color w:val="595959" w:themeColor="text1" w:themeTint="A6"/>
        </w:rPr>
        <w:t xml:space="preserve">Alderley </w:t>
      </w:r>
      <w:r>
        <w:rPr>
          <w:rFonts w:ascii="Arial" w:hAnsi="Arial" w:cs="Arial"/>
          <w:color w:val="595959" w:themeColor="text1" w:themeTint="A6"/>
        </w:rPr>
        <w:t xml:space="preserve">station after peak </w:t>
      </w:r>
      <w:r w:rsidR="00240D60">
        <w:rPr>
          <w:rFonts w:ascii="Arial" w:hAnsi="Arial" w:cs="Arial"/>
          <w:color w:val="595959" w:themeColor="text1" w:themeTint="A6"/>
        </w:rPr>
        <w:t xml:space="preserve">on Tuesday and Wednesday </w:t>
      </w:r>
      <w:r>
        <w:rPr>
          <w:rFonts w:ascii="Arial" w:hAnsi="Arial" w:cs="Arial"/>
          <w:color w:val="595959" w:themeColor="text1" w:themeTint="A6"/>
        </w:rPr>
        <w:t>should consider alternative parking arrangements</w:t>
      </w:r>
      <w:r w:rsidR="00240D60">
        <w:rPr>
          <w:rFonts w:ascii="Arial" w:hAnsi="Arial" w:cs="Arial"/>
          <w:color w:val="595959" w:themeColor="text1" w:themeTint="A6"/>
        </w:rPr>
        <w:t xml:space="preserve"> on these days</w:t>
      </w:r>
      <w:r>
        <w:rPr>
          <w:rFonts w:ascii="Arial" w:hAnsi="Arial" w:cs="Arial"/>
          <w:color w:val="595959" w:themeColor="text1" w:themeTint="A6"/>
        </w:rPr>
        <w:t>.</w:t>
      </w:r>
      <w:r w:rsidR="00C12992">
        <w:rPr>
          <w:rFonts w:ascii="Arial" w:hAnsi="Arial" w:cs="Arial"/>
          <w:color w:val="595959" w:themeColor="text1" w:themeTint="A6"/>
        </w:rPr>
        <w:t xml:space="preserve"> Additional Park ‘n’ Ride facilities are provided at Enoggera station (</w:t>
      </w:r>
      <w:r>
        <w:rPr>
          <w:rFonts w:ascii="Arial" w:hAnsi="Arial" w:cs="Arial"/>
          <w:color w:val="595959" w:themeColor="text1" w:themeTint="A6"/>
        </w:rPr>
        <w:t>one st</w:t>
      </w:r>
      <w:r w:rsidR="00C12992">
        <w:rPr>
          <w:rFonts w:ascii="Arial" w:hAnsi="Arial" w:cs="Arial"/>
          <w:color w:val="595959" w:themeColor="text1" w:themeTint="A6"/>
        </w:rPr>
        <w:t xml:space="preserve">op past Alderley, </w:t>
      </w:r>
      <w:r w:rsidR="00E878AC">
        <w:rPr>
          <w:rFonts w:ascii="Arial" w:hAnsi="Arial" w:cs="Arial"/>
          <w:color w:val="595959" w:themeColor="text1" w:themeTint="A6"/>
        </w:rPr>
        <w:t>towards Ferny Grove</w:t>
      </w:r>
      <w:r>
        <w:rPr>
          <w:rFonts w:ascii="Arial" w:hAnsi="Arial" w:cs="Arial"/>
          <w:color w:val="595959" w:themeColor="text1" w:themeTint="A6"/>
        </w:rPr>
        <w:t xml:space="preserve">). </w:t>
      </w:r>
    </w:p>
    <w:p w14:paraId="0A375BA8" w14:textId="77777777" w:rsidR="005F1DCD" w:rsidRDefault="005F1DCD" w:rsidP="00CB27D9">
      <w:pPr>
        <w:pStyle w:val="Heading3"/>
        <w:rPr>
          <w:color w:val="595959" w:themeColor="text1" w:themeTint="A6"/>
          <w:sz w:val="22"/>
          <w:szCs w:val="22"/>
        </w:rPr>
      </w:pPr>
    </w:p>
    <w:p w14:paraId="7EDF8980" w14:textId="451C4AD6" w:rsidR="00CB27D9" w:rsidRPr="00347BDA" w:rsidRDefault="00E878AC" w:rsidP="00CB27D9">
      <w:pPr>
        <w:pStyle w:val="Heading3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Carpark closure details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685"/>
        <w:gridCol w:w="3686"/>
      </w:tblGrid>
      <w:tr w:rsidR="00CB27D9" w:rsidRPr="00347BDA" w14:paraId="0CFAF960" w14:textId="77777777" w:rsidTr="00240D60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60AAE278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6BEEFE3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6058639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14:paraId="24DCC8CB" w14:textId="77777777" w:rsidTr="00240D60">
        <w:trPr>
          <w:trHeight w:val="1965"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3D81FD" w14:textId="009645A9" w:rsidR="00CB27D9" w:rsidRPr="00347BDA" w:rsidRDefault="0084739A" w:rsidP="00E878A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  <w:r w:rsidR="00D20760">
              <w:rPr>
                <w:rFonts w:ascii="Arial" w:hAnsi="Arial" w:cs="Arial"/>
                <w:color w:val="595959" w:themeColor="text1" w:themeTint="A6"/>
              </w:rPr>
              <w:t xml:space="preserve"> carpark</w:t>
            </w:r>
            <w:r w:rsidR="00E878AC">
              <w:rPr>
                <w:rFonts w:ascii="Arial" w:hAnsi="Arial" w:cs="Arial"/>
                <w:color w:val="595959" w:themeColor="text1" w:themeTint="A6"/>
              </w:rPr>
              <w:t>, Railway Place</w:t>
            </w:r>
            <w:r w:rsidR="00F00898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685F39" w14:textId="427C2041" w:rsidR="00240D60" w:rsidRPr="00240D60" w:rsidRDefault="00240D60" w:rsidP="00240D6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Carpark unavailable </w:t>
            </w:r>
            <w:r w:rsidRPr="00240D60">
              <w:rPr>
                <w:rFonts w:ascii="Arial" w:hAnsi="Arial" w:cs="Arial"/>
                <w:b/>
                <w:color w:val="595959" w:themeColor="text1" w:themeTint="A6"/>
              </w:rPr>
              <w:t>8pm to 4am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the next morning on:</w:t>
            </w:r>
          </w:p>
          <w:p w14:paraId="6753D2B5" w14:textId="77777777" w:rsidR="00240D60" w:rsidRPr="00240D60" w:rsidRDefault="000F02C4" w:rsidP="00E333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Tuesday 2</w:t>
            </w:r>
            <w:r w:rsidR="00F0089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3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May</w:t>
            </w:r>
            <w:r w:rsidR="00E878A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2017</w:t>
            </w:r>
          </w:p>
          <w:p w14:paraId="0EFA4864" w14:textId="77777777" w:rsidR="00240D60" w:rsidRPr="00240D60" w:rsidRDefault="00240D60" w:rsidP="00240D60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647FC785" w14:textId="77777777" w:rsidR="00240D60" w:rsidRPr="00240D60" w:rsidRDefault="00240D60" w:rsidP="00E333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Wednesday 24 May 2017</w:t>
            </w:r>
          </w:p>
          <w:p w14:paraId="455B8365" w14:textId="77777777" w:rsidR="00240D60" w:rsidRDefault="00240D60" w:rsidP="00240D60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40D60">
              <w:rPr>
                <w:rFonts w:ascii="Arial" w:hAnsi="Arial" w:cs="Arial"/>
                <w:color w:val="595959" w:themeColor="text1" w:themeTint="A6"/>
                <w:lang w:val="en-AU"/>
              </w:rPr>
              <w:t>(if required)</w:t>
            </w:r>
          </w:p>
          <w:p w14:paraId="6841234C" w14:textId="62CC934E" w:rsidR="008A0B7A" w:rsidRPr="00240D60" w:rsidRDefault="00F00898" w:rsidP="00240D60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F00898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68524" w14:textId="77777777" w:rsidR="00D20760" w:rsidRDefault="00D20760" w:rsidP="008A05AE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Carpark closed – no public access</w:t>
            </w:r>
          </w:p>
          <w:p w14:paraId="5B5B7322" w14:textId="54837F2E" w:rsidR="00D20760" w:rsidRDefault="00D20760" w:rsidP="008A05AE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Dismantling of timber footbridge by crane</w:t>
            </w:r>
          </w:p>
          <w:p w14:paraId="1F233609" w14:textId="6EF55F67" w:rsidR="0090219C" w:rsidRPr="00347BDA" w:rsidRDefault="00D20760" w:rsidP="00F008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Removal of bridge components from site by large trucks via Railway Place</w:t>
            </w:r>
            <w:r w:rsidR="00F00898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14:paraId="01270276" w14:textId="77777777" w:rsidTr="00240D60">
        <w:trPr>
          <w:trHeight w:val="1252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0FDF33" w14:textId="694E84F5"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70651E46" w14:textId="353AE2EE" w:rsidR="00F00898" w:rsidRDefault="00F00898" w:rsidP="00425497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The new pedestrian bridge and stairs </w:t>
            </w:r>
            <w:r w:rsidR="00555823">
              <w:rPr>
                <w:rFonts w:ascii="Arial" w:hAnsi="Arial" w:cs="Arial"/>
                <w:color w:val="595959" w:themeColor="text1" w:themeTint="A6"/>
              </w:rPr>
              <w:t xml:space="preserve">will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open </w:t>
            </w:r>
            <w:r w:rsidR="00B90691">
              <w:rPr>
                <w:rFonts w:ascii="Arial" w:hAnsi="Arial" w:cs="Arial"/>
                <w:color w:val="595959" w:themeColor="text1" w:themeTint="A6"/>
              </w:rPr>
              <w:t>to the public</w:t>
            </w:r>
            <w:r w:rsidR="00555823">
              <w:rPr>
                <w:rFonts w:ascii="Arial" w:hAnsi="Arial" w:cs="Arial"/>
                <w:color w:val="595959" w:themeColor="text1" w:themeTint="A6"/>
              </w:rPr>
              <w:t xml:space="preserve"> on Tuesday 23 May 2017.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Lifts are not yet operational.</w:t>
            </w:r>
          </w:p>
          <w:p w14:paraId="3CB1D1BD" w14:textId="77777777" w:rsidR="00F00898" w:rsidRDefault="00F00898" w:rsidP="00F00898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6A001E23" w14:textId="7359173D" w:rsidR="00F00898" w:rsidRDefault="00F00898" w:rsidP="00F00898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apologises for any inconvenience and thanks customers for their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cooperation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while we build you a better station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14:paraId="77408479" w14:textId="5A930486" w:rsidR="00425497" w:rsidRPr="000C3040" w:rsidRDefault="00425497" w:rsidP="00425497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50960DA8" w14:textId="77777777" w:rsidR="00CB27D9" w:rsidRDefault="00CB27D9" w:rsidP="00CB27D9"/>
    <w:p w14:paraId="2796C6FE" w14:textId="77777777" w:rsidR="00CB27D9" w:rsidRDefault="00CB27D9" w:rsidP="00CB27D9"/>
    <w:p w14:paraId="5E5CBEDC" w14:textId="77777777" w:rsidR="00CB27D9" w:rsidRDefault="00CB27D9" w:rsidP="00CB27D9"/>
    <w:p w14:paraId="2712EDCB" w14:textId="77777777" w:rsidR="00CB27D9" w:rsidRDefault="00CB27D9" w:rsidP="00CB27D9"/>
    <w:p w14:paraId="1C393F7E" w14:textId="77777777" w:rsidR="00CB27D9" w:rsidRDefault="00CB27D9" w:rsidP="00CB27D9"/>
    <w:p w14:paraId="5B4587D5" w14:textId="77777777" w:rsidR="00CB27D9" w:rsidRDefault="00CB27D9" w:rsidP="00CB27D9"/>
    <w:p w14:paraId="1578E606" w14:textId="77777777" w:rsidR="00CB27D9" w:rsidRDefault="00CB27D9" w:rsidP="00CB27D9"/>
    <w:p w14:paraId="5A1D4061" w14:textId="77777777" w:rsidR="00CB27D9" w:rsidRDefault="00CB27D9" w:rsidP="00CB27D9"/>
    <w:p w14:paraId="5D3BFA77" w14:textId="77777777" w:rsidR="00240D60" w:rsidRDefault="00240D60" w:rsidP="00F00898">
      <w:pPr>
        <w:pStyle w:val="Heading3"/>
        <w:rPr>
          <w:color w:val="595959" w:themeColor="text1" w:themeTint="A6"/>
          <w:sz w:val="22"/>
          <w:szCs w:val="22"/>
        </w:rPr>
      </w:pPr>
    </w:p>
    <w:p w14:paraId="4BEC1AA0" w14:textId="77777777" w:rsidR="00CB27D9" w:rsidRPr="00F00898" w:rsidRDefault="00CB27D9" w:rsidP="00F00898">
      <w:pPr>
        <w:pStyle w:val="Heading3"/>
        <w:rPr>
          <w:color w:val="595959" w:themeColor="text1" w:themeTint="A6"/>
          <w:sz w:val="22"/>
          <w:szCs w:val="22"/>
        </w:rPr>
      </w:pPr>
      <w:r w:rsidRPr="00F00898">
        <w:rPr>
          <w:color w:val="595959" w:themeColor="text1" w:themeTint="A6"/>
          <w:sz w:val="22"/>
          <w:szCs w:val="22"/>
        </w:rPr>
        <w:t>Keeping you informed</w:t>
      </w:r>
    </w:p>
    <w:p w14:paraId="3F68F970" w14:textId="77777777" w:rsidR="00425497" w:rsidRDefault="00FC4EF0" w:rsidP="00CB27D9">
      <w:pPr>
        <w:ind w:left="720" w:right="283"/>
        <w:rPr>
          <w:rFonts w:ascii="Arial" w:hAnsi="Arial" w:cs="Arial"/>
          <w:color w:val="595959" w:themeColor="text1" w:themeTint="A6"/>
        </w:rPr>
      </w:pPr>
      <w:r w:rsidRPr="00FC4EF0">
        <w:rPr>
          <w:rFonts w:ascii="Arial" w:hAnsi="Arial" w:cs="Arial"/>
          <w:color w:val="595959" w:themeColor="text1" w:themeTint="A6"/>
        </w:rPr>
        <w:t>The Alderley station accessibility upgrade is part of Queensland Rail’s $212 million upgrade program and is expected to be completed by late 2017, weather and construction conditions permitting.</w:t>
      </w:r>
      <w:r w:rsidR="008A0B7A">
        <w:rPr>
          <w:rFonts w:ascii="Arial" w:hAnsi="Arial" w:cs="Arial"/>
          <w:color w:val="595959" w:themeColor="text1" w:themeTint="A6"/>
        </w:rPr>
        <w:t xml:space="preserve"> </w:t>
      </w:r>
    </w:p>
    <w:p w14:paraId="3EB7EA7A" w14:textId="7FC1DF7E"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730B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C34"/>
    <w:multiLevelType w:val="hybridMultilevel"/>
    <w:tmpl w:val="11F2BF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Dunlea">
    <w15:presenceInfo w15:providerId="AD" w15:userId="S-1-5-21-2121741520-2169225929-3280710765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033"/>
    <w:rsid w:val="00040752"/>
    <w:rsid w:val="00045513"/>
    <w:rsid w:val="00092519"/>
    <w:rsid w:val="000F02C4"/>
    <w:rsid w:val="00142517"/>
    <w:rsid w:val="001633C1"/>
    <w:rsid w:val="00193CBD"/>
    <w:rsid w:val="001C0733"/>
    <w:rsid w:val="001D6BC3"/>
    <w:rsid w:val="001E2FF4"/>
    <w:rsid w:val="001F2C2C"/>
    <w:rsid w:val="00240D60"/>
    <w:rsid w:val="00275D23"/>
    <w:rsid w:val="00292E15"/>
    <w:rsid w:val="002A436C"/>
    <w:rsid w:val="002B53E1"/>
    <w:rsid w:val="002E64C3"/>
    <w:rsid w:val="002F6BB2"/>
    <w:rsid w:val="00347BDA"/>
    <w:rsid w:val="00356AC9"/>
    <w:rsid w:val="00380483"/>
    <w:rsid w:val="0039455B"/>
    <w:rsid w:val="003B2C60"/>
    <w:rsid w:val="003C5600"/>
    <w:rsid w:val="0041092A"/>
    <w:rsid w:val="004217D0"/>
    <w:rsid w:val="00425497"/>
    <w:rsid w:val="00431083"/>
    <w:rsid w:val="00443BB0"/>
    <w:rsid w:val="00475F6B"/>
    <w:rsid w:val="004779DE"/>
    <w:rsid w:val="00497F64"/>
    <w:rsid w:val="004C3CEF"/>
    <w:rsid w:val="004D0863"/>
    <w:rsid w:val="0050122E"/>
    <w:rsid w:val="00512328"/>
    <w:rsid w:val="00515E25"/>
    <w:rsid w:val="00520C30"/>
    <w:rsid w:val="005356C1"/>
    <w:rsid w:val="005522FE"/>
    <w:rsid w:val="00555823"/>
    <w:rsid w:val="00590313"/>
    <w:rsid w:val="005C019E"/>
    <w:rsid w:val="005E0E12"/>
    <w:rsid w:val="005F1DCD"/>
    <w:rsid w:val="00627708"/>
    <w:rsid w:val="00650570"/>
    <w:rsid w:val="00665771"/>
    <w:rsid w:val="006678E2"/>
    <w:rsid w:val="00673D61"/>
    <w:rsid w:val="00677D78"/>
    <w:rsid w:val="007041BE"/>
    <w:rsid w:val="0071710A"/>
    <w:rsid w:val="00737892"/>
    <w:rsid w:val="00747745"/>
    <w:rsid w:val="00751A8E"/>
    <w:rsid w:val="00763F12"/>
    <w:rsid w:val="00764CFA"/>
    <w:rsid w:val="007915E6"/>
    <w:rsid w:val="0079540B"/>
    <w:rsid w:val="007A2CEB"/>
    <w:rsid w:val="007A7DBF"/>
    <w:rsid w:val="007D6A6F"/>
    <w:rsid w:val="007F701A"/>
    <w:rsid w:val="0080077C"/>
    <w:rsid w:val="00822E64"/>
    <w:rsid w:val="0084739A"/>
    <w:rsid w:val="00860C70"/>
    <w:rsid w:val="00883D5C"/>
    <w:rsid w:val="00884010"/>
    <w:rsid w:val="008A05AE"/>
    <w:rsid w:val="008A0B7A"/>
    <w:rsid w:val="008E16DF"/>
    <w:rsid w:val="008E22A6"/>
    <w:rsid w:val="0090219C"/>
    <w:rsid w:val="009239A2"/>
    <w:rsid w:val="00936B88"/>
    <w:rsid w:val="009501CB"/>
    <w:rsid w:val="009A622B"/>
    <w:rsid w:val="009E758F"/>
    <w:rsid w:val="00A00A57"/>
    <w:rsid w:val="00A01AF7"/>
    <w:rsid w:val="00A12DED"/>
    <w:rsid w:val="00A91597"/>
    <w:rsid w:val="00AE2C9F"/>
    <w:rsid w:val="00B10A4C"/>
    <w:rsid w:val="00B3443B"/>
    <w:rsid w:val="00B45C3A"/>
    <w:rsid w:val="00B61F10"/>
    <w:rsid w:val="00B90691"/>
    <w:rsid w:val="00BE4CB1"/>
    <w:rsid w:val="00C12992"/>
    <w:rsid w:val="00C51677"/>
    <w:rsid w:val="00C8136C"/>
    <w:rsid w:val="00C90AA1"/>
    <w:rsid w:val="00CA1572"/>
    <w:rsid w:val="00CA630A"/>
    <w:rsid w:val="00CB27D9"/>
    <w:rsid w:val="00CD197F"/>
    <w:rsid w:val="00D20760"/>
    <w:rsid w:val="00D85FA3"/>
    <w:rsid w:val="00D93437"/>
    <w:rsid w:val="00D97835"/>
    <w:rsid w:val="00DC236C"/>
    <w:rsid w:val="00E260FA"/>
    <w:rsid w:val="00E56CEF"/>
    <w:rsid w:val="00E878AC"/>
    <w:rsid w:val="00E92DB3"/>
    <w:rsid w:val="00ED4D7A"/>
    <w:rsid w:val="00EF5FDD"/>
    <w:rsid w:val="00F00898"/>
    <w:rsid w:val="00F2119C"/>
    <w:rsid w:val="00F319F2"/>
    <w:rsid w:val="00F417B2"/>
    <w:rsid w:val="00F6561A"/>
    <w:rsid w:val="00F909BA"/>
    <w:rsid w:val="00FC4EF0"/>
    <w:rsid w:val="00FE25D7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C4133-3A71-48BF-B9A9-A902B7A2E90D}"/>
</file>

<file path=customXml/itemProps2.xml><?xml version="1.0" encoding="utf-8"?>
<ds:datastoreItem xmlns:ds="http://schemas.openxmlformats.org/officeDocument/2006/customXml" ds:itemID="{19D4A14E-76B5-43D0-8311-17C9B0D00AB5}"/>
</file>

<file path=customXml/itemProps3.xml><?xml version="1.0" encoding="utf-8"?>
<ds:datastoreItem xmlns:ds="http://schemas.openxmlformats.org/officeDocument/2006/customXml" ds:itemID="{846C9797-EB07-45A3-980B-246AE8DECB75}"/>
</file>

<file path=customXml/itemProps4.xml><?xml version="1.0" encoding="utf-8"?>
<ds:datastoreItem xmlns:ds="http://schemas.openxmlformats.org/officeDocument/2006/customXml" ds:itemID="{E85C77DC-DF2D-4726-A556-D24D189FB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2017-05-22T00:59:00Z</cp:lastPrinted>
  <dcterms:created xsi:type="dcterms:W3CDTF">2017-05-21T23:40:00Z</dcterms:created>
  <dcterms:modified xsi:type="dcterms:W3CDTF">2017-05-22T01:09:00Z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