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CA2A" w14:textId="06303129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30AB14E0" wp14:editId="4BDCF4CF">
            <wp:simplePos x="0" y="0"/>
            <wp:positionH relativeFrom="column">
              <wp:posOffset>-83382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4C">
        <w:rPr>
          <w:rStyle w:val="Heading1Char"/>
        </w:rPr>
        <w:t>A</w:t>
      </w:r>
      <w:r w:rsidR="00497F64">
        <w:rPr>
          <w:rStyle w:val="Heading1Char"/>
        </w:rPr>
        <w:t>lderley</w:t>
      </w:r>
      <w:r w:rsidR="00B10A4C" w:rsidRP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14D89DE" w14:textId="77777777" w:rsidR="0041092A" w:rsidRDefault="007915E6" w:rsidP="00347BDA">
      <w:pPr>
        <w:pStyle w:val="Heading2"/>
      </w:pPr>
      <w:r>
        <w:t>Night works –</w:t>
      </w:r>
    </w:p>
    <w:p w14:paraId="76AEF6F7" w14:textId="6D7139B9" w:rsidR="00193CBD" w:rsidRDefault="005E03FC" w:rsidP="00347BDA">
      <w:pPr>
        <w:pStyle w:val="Heading2"/>
      </w:pPr>
      <w:r>
        <w:t>September</w:t>
      </w:r>
      <w:r w:rsidR="00FE25D7">
        <w:t xml:space="preserve"> 2017</w:t>
      </w:r>
    </w:p>
    <w:p w14:paraId="31456275" w14:textId="77777777" w:rsidR="00347BDA" w:rsidRDefault="00347BDA" w:rsidP="00CA630A">
      <w:pPr>
        <w:spacing w:after="0" w:line="260" w:lineRule="atLeast"/>
        <w:ind w:left="709" w:right="567"/>
      </w:pPr>
    </w:p>
    <w:p w14:paraId="4DDEFEBD" w14:textId="36496FC8" w:rsidR="00FE25D7" w:rsidRDefault="0050122E" w:rsidP="00380483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E4698">
        <w:rPr>
          <w:rFonts w:ascii="Arial" w:hAnsi="Arial" w:cs="Arial"/>
          <w:color w:val="595959" w:themeColor="text1" w:themeTint="A6"/>
        </w:rPr>
        <w:t xml:space="preserve">As part of the </w:t>
      </w:r>
      <w:r w:rsidR="0084739A" w:rsidRPr="003E4698">
        <w:rPr>
          <w:rFonts w:ascii="Arial" w:hAnsi="Arial" w:cs="Arial"/>
          <w:color w:val="595959" w:themeColor="text1" w:themeTint="A6"/>
        </w:rPr>
        <w:t>Alderley</w:t>
      </w:r>
      <w:r w:rsidRPr="003E4698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3E4698">
        <w:rPr>
          <w:rFonts w:ascii="Arial" w:hAnsi="Arial" w:cs="Arial"/>
          <w:b/>
          <w:color w:val="595959" w:themeColor="text1" w:themeTint="A6"/>
        </w:rPr>
        <w:t xml:space="preserve"> </w:t>
      </w:r>
      <w:r w:rsidR="005356C1" w:rsidRPr="003E4698">
        <w:rPr>
          <w:rFonts w:ascii="Arial" w:hAnsi="Arial" w:cs="Arial"/>
          <w:color w:val="595959" w:themeColor="text1" w:themeTint="A6"/>
        </w:rPr>
        <w:t xml:space="preserve">night works will be undertaken </w:t>
      </w:r>
      <w:r w:rsidR="00031B1B" w:rsidRPr="003E4698">
        <w:rPr>
          <w:rFonts w:ascii="Arial" w:hAnsi="Arial" w:cs="Arial"/>
          <w:color w:val="595959" w:themeColor="text1" w:themeTint="A6"/>
        </w:rPr>
        <w:t>from</w:t>
      </w:r>
      <w:r w:rsidR="00425497" w:rsidRPr="003E4698">
        <w:rPr>
          <w:rFonts w:ascii="Arial" w:hAnsi="Arial" w:cs="Arial"/>
          <w:color w:val="595959" w:themeColor="text1" w:themeTint="A6"/>
        </w:rPr>
        <w:t xml:space="preserve"> </w:t>
      </w:r>
      <w:r w:rsidR="00425497" w:rsidRPr="003E4698">
        <w:rPr>
          <w:rFonts w:ascii="Arial" w:hAnsi="Arial" w:cs="Arial"/>
          <w:b/>
          <w:color w:val="595959" w:themeColor="text1" w:themeTint="A6"/>
        </w:rPr>
        <w:t>6pm to 6am</w:t>
      </w:r>
      <w:r w:rsidR="00425497" w:rsidRPr="003E4698">
        <w:rPr>
          <w:rFonts w:ascii="Arial" w:hAnsi="Arial" w:cs="Arial"/>
          <w:color w:val="595959" w:themeColor="text1" w:themeTint="A6"/>
        </w:rPr>
        <w:t xml:space="preserve"> </w:t>
      </w:r>
      <w:r w:rsidR="00CE5D04">
        <w:rPr>
          <w:rFonts w:ascii="Arial" w:hAnsi="Arial" w:cs="Arial"/>
          <w:color w:val="595959" w:themeColor="text1" w:themeTint="A6"/>
        </w:rPr>
        <w:t xml:space="preserve">the next morning each night </w:t>
      </w:r>
      <w:r w:rsidR="005E03FC">
        <w:rPr>
          <w:rFonts w:ascii="Arial" w:hAnsi="Arial" w:cs="Arial"/>
          <w:color w:val="595959" w:themeColor="text1" w:themeTint="A6"/>
        </w:rPr>
        <w:t xml:space="preserve">from </w:t>
      </w:r>
      <w:r w:rsidR="005E03FC" w:rsidRPr="005E03FC">
        <w:rPr>
          <w:rFonts w:ascii="Arial" w:hAnsi="Arial" w:cs="Arial"/>
          <w:b/>
          <w:color w:val="595959" w:themeColor="text1" w:themeTint="A6"/>
        </w:rPr>
        <w:t>Monday</w:t>
      </w:r>
      <w:r w:rsidR="005E03FC">
        <w:rPr>
          <w:rFonts w:ascii="Arial" w:hAnsi="Arial" w:cs="Arial"/>
          <w:color w:val="595959" w:themeColor="text1" w:themeTint="A6"/>
        </w:rPr>
        <w:t xml:space="preserve"> </w:t>
      </w:r>
      <w:r w:rsidR="005E03FC" w:rsidRPr="005E03FC">
        <w:rPr>
          <w:rFonts w:ascii="Arial" w:hAnsi="Arial" w:cs="Arial"/>
          <w:b/>
          <w:color w:val="595959" w:themeColor="text1" w:themeTint="A6"/>
        </w:rPr>
        <w:t xml:space="preserve">4 to </w:t>
      </w:r>
      <w:r w:rsidR="005E03FC">
        <w:rPr>
          <w:rFonts w:ascii="Arial" w:hAnsi="Arial" w:cs="Arial"/>
          <w:b/>
          <w:color w:val="595959" w:themeColor="text1" w:themeTint="A6"/>
        </w:rPr>
        <w:t xml:space="preserve">Thursday </w:t>
      </w:r>
      <w:r w:rsidR="005E03FC" w:rsidRPr="005E03FC">
        <w:rPr>
          <w:rFonts w:ascii="Arial" w:hAnsi="Arial" w:cs="Arial"/>
          <w:b/>
          <w:color w:val="595959" w:themeColor="text1" w:themeTint="A6"/>
        </w:rPr>
        <w:t>7 September</w:t>
      </w:r>
      <w:r w:rsidR="005E03FC">
        <w:rPr>
          <w:rFonts w:ascii="Arial" w:hAnsi="Arial" w:cs="Arial"/>
          <w:color w:val="595959" w:themeColor="text1" w:themeTint="A6"/>
        </w:rPr>
        <w:t xml:space="preserve"> </w:t>
      </w:r>
      <w:r w:rsidR="00425497" w:rsidRPr="003E4698">
        <w:rPr>
          <w:rFonts w:ascii="Arial" w:hAnsi="Arial" w:cs="Arial"/>
          <w:b/>
          <w:color w:val="595959" w:themeColor="text1" w:themeTint="A6"/>
        </w:rPr>
        <w:t>2017</w:t>
      </w:r>
      <w:r w:rsidR="00425497" w:rsidRPr="003E4698">
        <w:rPr>
          <w:rFonts w:ascii="Arial" w:hAnsi="Arial" w:cs="Arial"/>
          <w:color w:val="595959" w:themeColor="text1" w:themeTint="A6"/>
        </w:rPr>
        <w:t>.</w:t>
      </w:r>
    </w:p>
    <w:p w14:paraId="6D9605B7" w14:textId="0F382474" w:rsidR="00425497" w:rsidRDefault="00425497" w:rsidP="00380483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Due to the nature of these activities and for the safety of customers and project workers, these works must be undertaken after hours when there is reduced activity </w:t>
      </w:r>
      <w:r w:rsidR="005E03FC">
        <w:rPr>
          <w:rFonts w:ascii="Arial" w:hAnsi="Arial" w:cs="Arial"/>
          <w:color w:val="595959" w:themeColor="text1" w:themeTint="A6"/>
        </w:rPr>
        <w:t>at the station</w:t>
      </w:r>
      <w:r>
        <w:rPr>
          <w:rFonts w:ascii="Arial" w:hAnsi="Arial" w:cs="Arial"/>
          <w:color w:val="595959" w:themeColor="text1" w:themeTint="A6"/>
        </w:rPr>
        <w:t>.</w:t>
      </w:r>
    </w:p>
    <w:p w14:paraId="2BE021D7" w14:textId="77777777" w:rsidR="003B6104" w:rsidRDefault="003B6104" w:rsidP="00380483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</w:p>
    <w:p w14:paraId="7EDF8980" w14:textId="77777777"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746"/>
        <w:gridCol w:w="3686"/>
      </w:tblGrid>
      <w:tr w:rsidR="00CB27D9" w:rsidRPr="00347BDA" w14:paraId="0CFAF960" w14:textId="77777777" w:rsidTr="00431083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60AAE278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6BEEFE3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6058639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14:paraId="24DCC8CB" w14:textId="77777777" w:rsidTr="00431083">
        <w:trPr>
          <w:trHeight w:val="2664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3D81FD" w14:textId="77777777" w:rsidR="00CB27D9" w:rsidRPr="00347BDA" w:rsidRDefault="0084739A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F4E6C4" w14:textId="6E95C271" w:rsidR="003B6104" w:rsidRPr="003B6104" w:rsidRDefault="003B6104" w:rsidP="003B6104">
            <w:pPr>
              <w:rPr>
                <w:rFonts w:ascii="Arial" w:hAnsi="Arial" w:cs="Arial"/>
                <w:color w:val="595959" w:themeColor="text1" w:themeTint="A6"/>
              </w:rPr>
            </w:pPr>
            <w:r w:rsidRPr="009A09D1">
              <w:rPr>
                <w:rFonts w:ascii="Arial" w:hAnsi="Arial" w:cs="Arial"/>
                <w:b/>
                <w:color w:val="595959" w:themeColor="text1" w:themeTint="A6"/>
              </w:rPr>
              <w:t>6pm to 6am</w:t>
            </w:r>
            <w:r w:rsidRPr="003E4698">
              <w:rPr>
                <w:rFonts w:ascii="Arial" w:hAnsi="Arial" w:cs="Arial"/>
                <w:color w:val="595959" w:themeColor="text1" w:themeTint="A6"/>
              </w:rPr>
              <w:t xml:space="preserve"> the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next morning on:</w:t>
            </w:r>
          </w:p>
          <w:p w14:paraId="36380221" w14:textId="341EEEAB" w:rsidR="003B6104" w:rsidRPr="003B6104" w:rsidRDefault="003B6104" w:rsidP="00E333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Monday </w:t>
            </w:r>
            <w:r w:rsidR="005E03F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4</w:t>
            </w:r>
            <w:r w:rsidR="00425497" w:rsidRPr="00425497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9F3A16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to</w:t>
            </w:r>
            <w:r w:rsidR="00425497" w:rsidRPr="00425497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Thursday </w:t>
            </w:r>
            <w:r w:rsidR="005E03F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7 September </w:t>
            </w:r>
          </w:p>
          <w:p w14:paraId="43B5AC56" w14:textId="1DB680F3" w:rsidR="00425497" w:rsidRPr="00425497" w:rsidRDefault="00425497" w:rsidP="003B6104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425497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3B6104"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Pr="00425497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14:paraId="6AE08E08" w14:textId="77777777" w:rsidR="00425497" w:rsidRPr="00425497" w:rsidRDefault="00425497" w:rsidP="00425497">
            <w:pPr>
              <w:pStyle w:val="ListParagraph"/>
              <w:ind w:left="36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</w:p>
          <w:p w14:paraId="6841234C" w14:textId="21B6DC08" w:rsidR="008A0B7A" w:rsidRPr="003B6104" w:rsidRDefault="008A0B7A" w:rsidP="003B6104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3F832" w14:textId="77777777" w:rsidR="00B61F10" w:rsidRPr="003E4698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E4698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14:paraId="699EF9D1" w14:textId="77777777" w:rsidR="00425497" w:rsidRPr="003E4698" w:rsidRDefault="00425497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14:paraId="424545B0" w14:textId="673388D1" w:rsidR="005E03FC" w:rsidRDefault="005E03FC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painting platform markings at the raised (core) zone</w:t>
            </w:r>
          </w:p>
          <w:p w14:paraId="5936639D" w14:textId="77777777" w:rsidR="005E03FC" w:rsidRDefault="005E03FC" w:rsidP="003B6104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5E03FC">
              <w:rPr>
                <w:rFonts w:ascii="Arial" w:hAnsi="Arial" w:cs="Arial"/>
                <w:color w:val="595959" w:themeColor="text1" w:themeTint="A6"/>
                <w:lang w:eastAsia="en-AU"/>
              </w:rPr>
              <w:t>joint sealing</w:t>
            </w:r>
          </w:p>
          <w:p w14:paraId="686610B3" w14:textId="29678C4A" w:rsidR="00B61F10" w:rsidRPr="005E03FC" w:rsidRDefault="005E03FC" w:rsidP="003B6104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us</w:t>
            </w:r>
            <w:r w:rsidR="003B6104" w:rsidRPr="005E03FC">
              <w:rPr>
                <w:rFonts w:ascii="Arial" w:hAnsi="Arial" w:cs="Arial"/>
                <w:color w:val="595959" w:themeColor="text1" w:themeTint="A6"/>
                <w:lang w:eastAsia="en-AU"/>
              </w:rPr>
              <w:t>e of h</w:t>
            </w:r>
            <w:r w:rsidR="00B61F10" w:rsidRPr="005E03F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tools and light powered equipment </w:t>
            </w:r>
          </w:p>
          <w:p w14:paraId="5C8134E8" w14:textId="77777777" w:rsidR="003E4698" w:rsidRDefault="003B610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E4698">
              <w:rPr>
                <w:rFonts w:ascii="Arial" w:hAnsi="Arial" w:cs="Arial"/>
                <w:color w:val="595959" w:themeColor="text1" w:themeTint="A6"/>
                <w:lang w:eastAsia="en-AU"/>
              </w:rPr>
              <w:t>m</w:t>
            </w:r>
            <w:r w:rsidR="00B61F10" w:rsidRPr="003E4698">
              <w:rPr>
                <w:rFonts w:ascii="Arial" w:hAnsi="Arial" w:cs="Arial"/>
                <w:color w:val="595959" w:themeColor="text1" w:themeTint="A6"/>
                <w:lang w:eastAsia="en-AU"/>
              </w:rPr>
              <w:t>obile lighting towers</w:t>
            </w:r>
          </w:p>
          <w:p w14:paraId="0646E834" w14:textId="63D78650" w:rsidR="0090219C" w:rsidRPr="003E4698" w:rsidRDefault="003B610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E4698">
              <w:rPr>
                <w:rFonts w:ascii="Arial" w:hAnsi="Arial" w:cs="Arial"/>
                <w:color w:val="595959" w:themeColor="text1" w:themeTint="A6"/>
                <w:lang w:eastAsia="en-AU"/>
              </w:rPr>
              <w:t>v</w:t>
            </w:r>
            <w:r w:rsidR="00B61F10" w:rsidRPr="003E4698">
              <w:rPr>
                <w:rFonts w:ascii="Arial" w:hAnsi="Arial" w:cs="Arial"/>
                <w:color w:val="595959" w:themeColor="text1" w:themeTint="A6"/>
                <w:lang w:eastAsia="en-AU"/>
              </w:rPr>
              <w:t>ehicle movements.</w:t>
            </w:r>
          </w:p>
          <w:p w14:paraId="1F233609" w14:textId="6A9236A3" w:rsidR="003B6104" w:rsidRPr="003B6104" w:rsidRDefault="003B6104" w:rsidP="003B6104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14:paraId="01270276" w14:textId="77777777" w:rsidTr="00425497"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0FDF33" w14:textId="768F441B"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44D6E2D6" w14:textId="694F4285"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station may experience some noise from </w:t>
            </w:r>
            <w:r w:rsidR="00425497">
              <w:rPr>
                <w:rFonts w:ascii="Arial" w:hAnsi="Arial" w:cs="Arial"/>
                <w:color w:val="595959" w:themeColor="text1" w:themeTint="A6"/>
              </w:rPr>
              <w:t>truck movements and construction activity during night works.</w:t>
            </w:r>
          </w:p>
          <w:p w14:paraId="02C9153D" w14:textId="77777777"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71D6257C" w14:textId="3C884D1A" w:rsidR="00CB27D9" w:rsidRDefault="00F909BA" w:rsidP="00425497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425497">
              <w:rPr>
                <w:rFonts w:ascii="Arial" w:hAnsi="Arial" w:cs="Arial"/>
                <w:color w:val="595959" w:themeColor="text1" w:themeTint="A6"/>
              </w:rPr>
              <w:t>thanks the l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ocal community</w:t>
            </w:r>
            <w:r w:rsidR="00425497">
              <w:rPr>
                <w:rFonts w:ascii="Arial" w:hAnsi="Arial" w:cs="Arial"/>
                <w:color w:val="595959" w:themeColor="text1" w:themeTint="A6"/>
              </w:rPr>
              <w:t xml:space="preserve"> for their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cooperation during these important works.</w:t>
            </w:r>
          </w:p>
          <w:p w14:paraId="77408479" w14:textId="5A930486" w:rsidR="00425497" w:rsidRPr="000C3040" w:rsidRDefault="00425497" w:rsidP="00425497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50960DA8" w14:textId="77777777" w:rsidR="00CB27D9" w:rsidRDefault="00CB27D9" w:rsidP="00CB27D9"/>
    <w:p w14:paraId="2796C6FE" w14:textId="77777777" w:rsidR="00CB27D9" w:rsidRDefault="00CB27D9" w:rsidP="00CB27D9"/>
    <w:p w14:paraId="5E5CBEDC" w14:textId="77777777" w:rsidR="00CB27D9" w:rsidRDefault="00CB27D9" w:rsidP="00CB27D9"/>
    <w:p w14:paraId="2712EDCB" w14:textId="77777777" w:rsidR="00CB27D9" w:rsidRDefault="00CB27D9" w:rsidP="00CB27D9"/>
    <w:p w14:paraId="1C393F7E" w14:textId="77777777" w:rsidR="00CB27D9" w:rsidRDefault="00CB27D9" w:rsidP="00CB27D9"/>
    <w:p w14:paraId="5B4587D5" w14:textId="77777777" w:rsidR="00CB27D9" w:rsidRDefault="00CB27D9" w:rsidP="00CB27D9"/>
    <w:p w14:paraId="1578E606" w14:textId="77777777" w:rsidR="00CB27D9" w:rsidRDefault="00CB27D9" w:rsidP="00CB27D9"/>
    <w:p w14:paraId="5A1D4061" w14:textId="77777777" w:rsidR="00CB27D9" w:rsidRDefault="00CB27D9" w:rsidP="00CB27D9"/>
    <w:p w14:paraId="2F3BBF07" w14:textId="77777777" w:rsidR="00CB27D9" w:rsidRDefault="00CB27D9" w:rsidP="00CB27D9"/>
    <w:p w14:paraId="221C37B3" w14:textId="3A09FC7A" w:rsidR="00CB27D9" w:rsidRDefault="00CB27D9" w:rsidP="00CB27D9"/>
    <w:p w14:paraId="4BEC1AA0" w14:textId="6D0E30BD" w:rsidR="00CB27D9" w:rsidRPr="00FC4EF0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FC4EF0">
        <w:rPr>
          <w:rFonts w:ascii="Arial" w:hAnsi="Arial" w:cs="Arial"/>
          <w:b/>
          <w:color w:val="595959" w:themeColor="text1" w:themeTint="A6"/>
        </w:rPr>
        <w:t>Keeping you informed</w:t>
      </w:r>
    </w:p>
    <w:p w14:paraId="3F68F970" w14:textId="6C7EC43C" w:rsidR="00425497" w:rsidRDefault="00FC4EF0" w:rsidP="00CB27D9">
      <w:pPr>
        <w:ind w:left="720" w:right="283"/>
        <w:rPr>
          <w:rFonts w:ascii="Arial" w:hAnsi="Arial" w:cs="Arial"/>
          <w:color w:val="595959" w:themeColor="text1" w:themeTint="A6"/>
        </w:rPr>
      </w:pPr>
      <w:r w:rsidRPr="00FC4EF0">
        <w:rPr>
          <w:rFonts w:ascii="Arial" w:hAnsi="Arial" w:cs="Arial"/>
          <w:color w:val="595959" w:themeColor="text1" w:themeTint="A6"/>
        </w:rPr>
        <w:t>The Alderley station accessibility upgrade is part of Queensland Rail’s $212 million upgrade program and is expected to be completed by late 2017, weather and construction conditions permitting.</w:t>
      </w:r>
      <w:r w:rsidR="008A0B7A">
        <w:rPr>
          <w:rFonts w:ascii="Arial" w:hAnsi="Arial" w:cs="Arial"/>
          <w:color w:val="595959" w:themeColor="text1" w:themeTint="A6"/>
        </w:rPr>
        <w:t xml:space="preserve"> </w:t>
      </w:r>
    </w:p>
    <w:p w14:paraId="3EB7EA7A" w14:textId="1ED315BB" w:rsidR="0071710A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="003B6104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queenslandrail.com.au</w:t>
      </w:r>
    </w:p>
    <w:p w14:paraId="754F5028" w14:textId="22F56D25" w:rsidR="005E03FC" w:rsidRDefault="005E03FC" w:rsidP="005E03FC">
      <w:pPr>
        <w:ind w:left="720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5CD9A" wp14:editId="6E8F615B">
                <wp:simplePos x="0" y="0"/>
                <wp:positionH relativeFrom="column">
                  <wp:posOffset>411480</wp:posOffset>
                </wp:positionH>
                <wp:positionV relativeFrom="paragraph">
                  <wp:posOffset>182880</wp:posOffset>
                </wp:positionV>
                <wp:extent cx="6040755" cy="752475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75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0B6CE" w14:textId="1740CCC1" w:rsidR="005E03FC" w:rsidRPr="005E03FC" w:rsidRDefault="005E03FC" w:rsidP="005E03FC">
                            <w:pPr>
                              <w:ind w:right="4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E03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Queensland Rail is moving towards paperless notifications about noise, works and rail line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</w:t>
                            </w:r>
                            <w:r w:rsidRPr="005E03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losures.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03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You’ll still see paper notices for a time, as we transition to the new system.</w:t>
                            </w:r>
                          </w:p>
                          <w:p w14:paraId="67B3DB5E" w14:textId="5EF93F48" w:rsidR="005E03FC" w:rsidRDefault="005E03FC" w:rsidP="005E03FC">
                            <w:r w:rsidRPr="005E03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Sign up at </w:t>
                            </w:r>
                            <w:r w:rsidRPr="005E03F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queensl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andrail.com.au/EmailNotification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4pt;margin-top:14.4pt;width:475.6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" fillcolor="white [3201]" strokeweight=".5pt">
                <v:textbox>
                  <w:txbxContent>
                    <w:p w14:paraId="2A10B6CE" w14:textId="1740CCC1" w:rsidR="005E03FC" w:rsidRPr="005E03FC" w:rsidRDefault="005E03FC" w:rsidP="005E03FC">
                      <w:pPr>
                        <w:ind w:right="4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E03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Queensland Rail is moving towards paperless notifications about noise, works and rail line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c</w:t>
                      </w:r>
                      <w:r w:rsidRPr="005E03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losures.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5E03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You’ll still see paper notices for a time, as we transition to the new system.</w:t>
                      </w:r>
                    </w:p>
                    <w:p w14:paraId="67B3DB5E" w14:textId="5EF93F48" w:rsidR="005E03FC" w:rsidRDefault="005E03FC" w:rsidP="005E03FC">
                      <w:r w:rsidRPr="005E03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Sign up at </w:t>
                      </w:r>
                      <w:r w:rsidRPr="005E03F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queensl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andrail.com.au/EmailNotification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7DD4840" w14:textId="77777777" w:rsidR="005E03FC" w:rsidRPr="00CB27D9" w:rsidRDefault="005E03FC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bookmarkStart w:id="0" w:name="_GoBack"/>
      <w:bookmarkEnd w:id="0"/>
    </w:p>
    <w:sectPr w:rsidR="005E03FC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C34"/>
    <w:multiLevelType w:val="hybridMultilevel"/>
    <w:tmpl w:val="11F2BF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033"/>
    <w:rsid w:val="00040752"/>
    <w:rsid w:val="00045513"/>
    <w:rsid w:val="00092519"/>
    <w:rsid w:val="001330B7"/>
    <w:rsid w:val="00142517"/>
    <w:rsid w:val="001633C1"/>
    <w:rsid w:val="00193CBD"/>
    <w:rsid w:val="001D6BC3"/>
    <w:rsid w:val="001E2FF4"/>
    <w:rsid w:val="001F2C2C"/>
    <w:rsid w:val="00247D06"/>
    <w:rsid w:val="00275D23"/>
    <w:rsid w:val="00292E15"/>
    <w:rsid w:val="002A436C"/>
    <w:rsid w:val="002B53E1"/>
    <w:rsid w:val="002F6BB2"/>
    <w:rsid w:val="00347BDA"/>
    <w:rsid w:val="00356AC9"/>
    <w:rsid w:val="00357659"/>
    <w:rsid w:val="00380483"/>
    <w:rsid w:val="0039455B"/>
    <w:rsid w:val="003B2C60"/>
    <w:rsid w:val="003B6104"/>
    <w:rsid w:val="003C5600"/>
    <w:rsid w:val="003E4698"/>
    <w:rsid w:val="0041092A"/>
    <w:rsid w:val="004217D0"/>
    <w:rsid w:val="00425497"/>
    <w:rsid w:val="00431083"/>
    <w:rsid w:val="00443BB0"/>
    <w:rsid w:val="00475F6B"/>
    <w:rsid w:val="004779DE"/>
    <w:rsid w:val="00497F64"/>
    <w:rsid w:val="004D0863"/>
    <w:rsid w:val="0050122E"/>
    <w:rsid w:val="00512328"/>
    <w:rsid w:val="00515E25"/>
    <w:rsid w:val="00520C30"/>
    <w:rsid w:val="005356C1"/>
    <w:rsid w:val="00590313"/>
    <w:rsid w:val="005C019E"/>
    <w:rsid w:val="005E03FC"/>
    <w:rsid w:val="00627708"/>
    <w:rsid w:val="00650570"/>
    <w:rsid w:val="00665771"/>
    <w:rsid w:val="006678E2"/>
    <w:rsid w:val="00673D61"/>
    <w:rsid w:val="0071710A"/>
    <w:rsid w:val="00747745"/>
    <w:rsid w:val="00751A8E"/>
    <w:rsid w:val="00763F12"/>
    <w:rsid w:val="00764CFA"/>
    <w:rsid w:val="007915E6"/>
    <w:rsid w:val="0079540B"/>
    <w:rsid w:val="007A2CEB"/>
    <w:rsid w:val="007A7DBF"/>
    <w:rsid w:val="007D6A6F"/>
    <w:rsid w:val="007F701A"/>
    <w:rsid w:val="0080077C"/>
    <w:rsid w:val="00822E64"/>
    <w:rsid w:val="0084739A"/>
    <w:rsid w:val="00883D5C"/>
    <w:rsid w:val="00884010"/>
    <w:rsid w:val="008A0B7A"/>
    <w:rsid w:val="008E16DF"/>
    <w:rsid w:val="0090219C"/>
    <w:rsid w:val="009239A2"/>
    <w:rsid w:val="00936B88"/>
    <w:rsid w:val="009501CB"/>
    <w:rsid w:val="00962213"/>
    <w:rsid w:val="009A09D1"/>
    <w:rsid w:val="009A622B"/>
    <w:rsid w:val="009E758F"/>
    <w:rsid w:val="009F3A16"/>
    <w:rsid w:val="00A00A57"/>
    <w:rsid w:val="00A01AF7"/>
    <w:rsid w:val="00A12DED"/>
    <w:rsid w:val="00A3346D"/>
    <w:rsid w:val="00A91597"/>
    <w:rsid w:val="00AE2C9F"/>
    <w:rsid w:val="00B10A4C"/>
    <w:rsid w:val="00B45C3A"/>
    <w:rsid w:val="00B505F9"/>
    <w:rsid w:val="00B61F10"/>
    <w:rsid w:val="00BE4CB1"/>
    <w:rsid w:val="00BF10F1"/>
    <w:rsid w:val="00C51677"/>
    <w:rsid w:val="00C7311F"/>
    <w:rsid w:val="00C8136C"/>
    <w:rsid w:val="00C90AA1"/>
    <w:rsid w:val="00CA1572"/>
    <w:rsid w:val="00CA630A"/>
    <w:rsid w:val="00CB27D9"/>
    <w:rsid w:val="00CD197F"/>
    <w:rsid w:val="00CE5D04"/>
    <w:rsid w:val="00D85FA3"/>
    <w:rsid w:val="00D93437"/>
    <w:rsid w:val="00DC236C"/>
    <w:rsid w:val="00E260FA"/>
    <w:rsid w:val="00E56CEF"/>
    <w:rsid w:val="00E92DB3"/>
    <w:rsid w:val="00ED4D7A"/>
    <w:rsid w:val="00EF5FDD"/>
    <w:rsid w:val="00F2119C"/>
    <w:rsid w:val="00F319F2"/>
    <w:rsid w:val="00F417B2"/>
    <w:rsid w:val="00F6561A"/>
    <w:rsid w:val="00F909BA"/>
    <w:rsid w:val="00FC4EF0"/>
    <w:rsid w:val="00FE25D7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AF607C-7E7D-4320-BCA6-236BDBD425AD}"/>
</file>

<file path=customXml/itemProps2.xml><?xml version="1.0" encoding="utf-8"?>
<ds:datastoreItem xmlns:ds="http://schemas.openxmlformats.org/officeDocument/2006/customXml" ds:itemID="{A5D2487F-F142-460F-9641-AB6B01173236}"/>
</file>

<file path=customXml/itemProps3.xml><?xml version="1.0" encoding="utf-8"?>
<ds:datastoreItem xmlns:ds="http://schemas.openxmlformats.org/officeDocument/2006/customXml" ds:itemID="{B13D0C03-75D1-4177-B803-F2424391DE9F}"/>
</file>

<file path=customXml/itemProps4.xml><?xml version="1.0" encoding="utf-8"?>
<ds:datastoreItem xmlns:ds="http://schemas.openxmlformats.org/officeDocument/2006/customXml" ds:itemID="{3566C655-6238-4E50-BF44-5D3DEA1DF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2017-08-23T06:45:00Z</cp:lastPrinted>
  <dcterms:created xsi:type="dcterms:W3CDTF">2017-08-23T06:46:00Z</dcterms:created>
  <dcterms:modified xsi:type="dcterms:W3CDTF">2017-08-23T07:00:00Z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