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CA2A" w14:textId="7E4A01C2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30AB14E0" wp14:editId="651BED69">
            <wp:simplePos x="0" y="0"/>
            <wp:positionH relativeFrom="column">
              <wp:posOffset>-83382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4C">
        <w:rPr>
          <w:rStyle w:val="Heading1Char"/>
        </w:rPr>
        <w:t>A</w:t>
      </w:r>
      <w:r w:rsidR="00E7645D">
        <w:rPr>
          <w:rStyle w:val="Heading1Char"/>
        </w:rPr>
        <w:t>lderley</w:t>
      </w:r>
      <w:r w:rsidR="00B10A4C" w:rsidRP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14D89DE" w14:textId="77777777" w:rsidR="0041092A" w:rsidRDefault="007915E6" w:rsidP="00347BDA">
      <w:pPr>
        <w:pStyle w:val="Heading2"/>
      </w:pPr>
      <w:r>
        <w:t>Night works –</w:t>
      </w:r>
    </w:p>
    <w:p w14:paraId="76AEF6F7" w14:textId="232A3C3F" w:rsidR="00193CBD" w:rsidRDefault="00040033" w:rsidP="00347BDA">
      <w:pPr>
        <w:pStyle w:val="Heading2"/>
      </w:pPr>
      <w:r>
        <w:t>March</w:t>
      </w:r>
      <w:r w:rsidR="00FE25D7">
        <w:t xml:space="preserve"> 2017</w:t>
      </w:r>
    </w:p>
    <w:p w14:paraId="31456275" w14:textId="77777777" w:rsidR="00347BDA" w:rsidRDefault="00347BDA" w:rsidP="001F2C2C">
      <w:pPr>
        <w:spacing w:after="120" w:line="260" w:lineRule="atLeast"/>
        <w:ind w:left="709" w:right="567"/>
      </w:pPr>
    </w:p>
    <w:p w14:paraId="499D8688" w14:textId="12E6A4DE" w:rsidR="00644F92" w:rsidRDefault="0050122E" w:rsidP="00380483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0D17BD">
        <w:rPr>
          <w:rFonts w:ascii="Arial" w:hAnsi="Arial" w:cs="Arial"/>
          <w:color w:val="595959" w:themeColor="text1" w:themeTint="A6"/>
        </w:rPr>
        <w:t xml:space="preserve">As part of the </w:t>
      </w:r>
      <w:r w:rsidR="0084739A" w:rsidRPr="000D17BD">
        <w:rPr>
          <w:rFonts w:ascii="Arial" w:hAnsi="Arial" w:cs="Arial"/>
          <w:color w:val="595959" w:themeColor="text1" w:themeTint="A6"/>
        </w:rPr>
        <w:t>Alderley</w:t>
      </w:r>
      <w:r w:rsidRPr="000D17BD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0D17BD">
        <w:rPr>
          <w:rFonts w:ascii="Arial" w:hAnsi="Arial" w:cs="Arial"/>
          <w:b/>
          <w:color w:val="595959" w:themeColor="text1" w:themeTint="A6"/>
        </w:rPr>
        <w:t xml:space="preserve"> </w:t>
      </w:r>
      <w:r w:rsidR="005356C1" w:rsidRPr="000D17BD">
        <w:rPr>
          <w:rFonts w:ascii="Arial" w:hAnsi="Arial" w:cs="Arial"/>
          <w:color w:val="595959" w:themeColor="text1" w:themeTint="A6"/>
        </w:rPr>
        <w:t xml:space="preserve">night works will be undertaken </w:t>
      </w:r>
      <w:r w:rsidR="002863C4">
        <w:rPr>
          <w:rFonts w:ascii="Arial" w:hAnsi="Arial" w:cs="Arial"/>
          <w:color w:val="595959" w:themeColor="text1" w:themeTint="A6"/>
        </w:rPr>
        <w:t xml:space="preserve">between </w:t>
      </w:r>
      <w:r w:rsidR="00031B1B" w:rsidRPr="000D17BD">
        <w:rPr>
          <w:rFonts w:ascii="Arial" w:hAnsi="Arial" w:cs="Arial"/>
          <w:b/>
          <w:color w:val="595959" w:themeColor="text1" w:themeTint="A6"/>
        </w:rPr>
        <w:t>10</w:t>
      </w:r>
      <w:r w:rsidR="002863C4">
        <w:rPr>
          <w:rFonts w:ascii="Arial" w:hAnsi="Arial" w:cs="Arial"/>
          <w:b/>
          <w:color w:val="595959" w:themeColor="text1" w:themeTint="A6"/>
        </w:rPr>
        <w:t>.30</w:t>
      </w:r>
      <w:r w:rsidR="00031B1B" w:rsidRPr="000D17BD">
        <w:rPr>
          <w:rFonts w:ascii="Arial" w:hAnsi="Arial" w:cs="Arial"/>
          <w:b/>
          <w:color w:val="595959" w:themeColor="text1" w:themeTint="A6"/>
        </w:rPr>
        <w:t xml:space="preserve">pm </w:t>
      </w:r>
      <w:r w:rsidR="002863C4">
        <w:rPr>
          <w:rFonts w:ascii="Arial" w:hAnsi="Arial" w:cs="Arial"/>
          <w:b/>
          <w:color w:val="595959" w:themeColor="text1" w:themeTint="A6"/>
        </w:rPr>
        <w:t>and</w:t>
      </w:r>
      <w:r w:rsidR="009D0326" w:rsidRPr="000D17BD">
        <w:rPr>
          <w:rFonts w:ascii="Arial" w:hAnsi="Arial" w:cs="Arial"/>
          <w:b/>
          <w:color w:val="595959" w:themeColor="text1" w:themeTint="A6"/>
        </w:rPr>
        <w:t xml:space="preserve"> </w:t>
      </w:r>
      <w:r w:rsidR="00031B1B" w:rsidRPr="000D17BD">
        <w:rPr>
          <w:rFonts w:ascii="Arial" w:hAnsi="Arial" w:cs="Arial"/>
          <w:b/>
          <w:color w:val="595959" w:themeColor="text1" w:themeTint="A6"/>
        </w:rPr>
        <w:t>4</w:t>
      </w:r>
      <w:r w:rsidR="002863C4">
        <w:rPr>
          <w:rFonts w:ascii="Arial" w:hAnsi="Arial" w:cs="Arial"/>
          <w:b/>
          <w:color w:val="595959" w:themeColor="text1" w:themeTint="A6"/>
        </w:rPr>
        <w:t>.30</w:t>
      </w:r>
      <w:r w:rsidR="00031B1B" w:rsidRPr="000D17BD">
        <w:rPr>
          <w:rFonts w:ascii="Arial" w:hAnsi="Arial" w:cs="Arial"/>
          <w:b/>
          <w:color w:val="595959" w:themeColor="text1" w:themeTint="A6"/>
        </w:rPr>
        <w:t>am</w:t>
      </w:r>
      <w:r w:rsidR="00380483" w:rsidRPr="000D17BD">
        <w:rPr>
          <w:rFonts w:ascii="Arial" w:hAnsi="Arial" w:cs="Arial"/>
          <w:color w:val="595959" w:themeColor="text1" w:themeTint="A6"/>
        </w:rPr>
        <w:t xml:space="preserve"> </w:t>
      </w:r>
      <w:r w:rsidR="00644F92">
        <w:rPr>
          <w:rFonts w:ascii="Arial" w:hAnsi="Arial" w:cs="Arial"/>
          <w:color w:val="595959" w:themeColor="text1" w:themeTint="A6"/>
        </w:rPr>
        <w:t xml:space="preserve">the next morning </w:t>
      </w:r>
      <w:r w:rsidR="00644F92" w:rsidRPr="00644F92">
        <w:rPr>
          <w:rFonts w:ascii="Arial" w:hAnsi="Arial" w:cs="Arial"/>
          <w:b/>
          <w:color w:val="595959" w:themeColor="text1" w:themeTint="A6"/>
        </w:rPr>
        <w:t>from Sunday 19 to Thursday 23 March 2017</w:t>
      </w:r>
      <w:r w:rsidR="00644F92">
        <w:rPr>
          <w:rFonts w:ascii="Arial" w:hAnsi="Arial" w:cs="Arial"/>
          <w:color w:val="595959" w:themeColor="text1" w:themeTint="A6"/>
        </w:rPr>
        <w:t>.</w:t>
      </w:r>
    </w:p>
    <w:p w14:paraId="5223F9CB" w14:textId="42D95DFC" w:rsidR="00E7645D" w:rsidRDefault="00E7645D" w:rsidP="00380483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Activities include the </w:t>
      </w:r>
      <w:r w:rsidR="00613B07">
        <w:rPr>
          <w:rFonts w:ascii="Arial" w:hAnsi="Arial" w:cs="Arial"/>
          <w:color w:val="595959" w:themeColor="text1" w:themeTint="A6"/>
        </w:rPr>
        <w:t>modification of overhead power lines</w:t>
      </w:r>
      <w:r w:rsidR="00644F92">
        <w:rPr>
          <w:rFonts w:ascii="Arial" w:hAnsi="Arial" w:cs="Arial"/>
          <w:color w:val="595959" w:themeColor="text1" w:themeTint="A6"/>
        </w:rPr>
        <w:t>.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613B07">
        <w:rPr>
          <w:rFonts w:ascii="Arial" w:hAnsi="Arial" w:cs="Arial"/>
          <w:color w:val="595959" w:themeColor="text1" w:themeTint="A6"/>
        </w:rPr>
        <w:t>For the safety of customers and workers and to maintain rail services, these works must be undertaken at night.</w:t>
      </w:r>
    </w:p>
    <w:p w14:paraId="3C4FF71D" w14:textId="77777777" w:rsidR="00644F92" w:rsidRDefault="00644F92" w:rsidP="00CB27D9">
      <w:pPr>
        <w:pStyle w:val="Heading3"/>
        <w:rPr>
          <w:color w:val="595959" w:themeColor="text1" w:themeTint="A6"/>
          <w:sz w:val="22"/>
          <w:szCs w:val="22"/>
        </w:rPr>
      </w:pPr>
    </w:p>
    <w:p w14:paraId="7EDF8980" w14:textId="77777777"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746"/>
        <w:gridCol w:w="3686"/>
      </w:tblGrid>
      <w:tr w:rsidR="00CB27D9" w:rsidRPr="00347BDA" w14:paraId="0CFAF960" w14:textId="77777777" w:rsidTr="00431083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60AAE278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6BEEFE3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6058639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14:paraId="24DCC8CB" w14:textId="77777777" w:rsidTr="00644F92">
        <w:trPr>
          <w:trHeight w:val="2807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3D81FD" w14:textId="77777777" w:rsidR="00CB27D9" w:rsidRPr="00347BDA" w:rsidRDefault="0084739A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22EB17C" w14:textId="48D08D03" w:rsidR="009D0326" w:rsidRPr="009D0326" w:rsidRDefault="009D0326" w:rsidP="009D0326">
            <w:pPr>
              <w:rPr>
                <w:rFonts w:ascii="Arial" w:hAnsi="Arial" w:cs="Arial"/>
                <w:color w:val="595959" w:themeColor="text1" w:themeTint="A6"/>
              </w:rPr>
            </w:pPr>
            <w:r w:rsidRPr="000D17BD">
              <w:rPr>
                <w:rFonts w:ascii="Arial" w:hAnsi="Arial" w:cs="Arial"/>
                <w:b/>
                <w:color w:val="595959" w:themeColor="text1" w:themeTint="A6"/>
              </w:rPr>
              <w:t>10</w:t>
            </w:r>
            <w:r w:rsidR="002863C4">
              <w:rPr>
                <w:rFonts w:ascii="Arial" w:hAnsi="Arial" w:cs="Arial"/>
                <w:b/>
                <w:color w:val="595959" w:themeColor="text1" w:themeTint="A6"/>
              </w:rPr>
              <w:t>.30</w:t>
            </w:r>
            <w:r w:rsidRPr="000D17BD">
              <w:rPr>
                <w:rFonts w:ascii="Arial" w:hAnsi="Arial" w:cs="Arial"/>
                <w:b/>
                <w:color w:val="595959" w:themeColor="text1" w:themeTint="A6"/>
              </w:rPr>
              <w:t>pm to 4</w:t>
            </w:r>
            <w:r w:rsidR="002863C4">
              <w:rPr>
                <w:rFonts w:ascii="Arial" w:hAnsi="Arial" w:cs="Arial"/>
                <w:b/>
                <w:color w:val="595959" w:themeColor="text1" w:themeTint="A6"/>
              </w:rPr>
              <w:t>.30</w:t>
            </w:r>
            <w:r w:rsidRPr="000D17BD">
              <w:rPr>
                <w:rFonts w:ascii="Arial" w:hAnsi="Arial" w:cs="Arial"/>
                <w:b/>
                <w:color w:val="595959" w:themeColor="text1" w:themeTint="A6"/>
              </w:rPr>
              <w:t>am</w:t>
            </w:r>
            <w:r w:rsidRPr="000D17BD">
              <w:rPr>
                <w:rFonts w:ascii="Arial" w:hAnsi="Arial" w:cs="Arial"/>
                <w:color w:val="595959" w:themeColor="text1" w:themeTint="A6"/>
              </w:rPr>
              <w:t xml:space="preserve"> the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next morning on:</w:t>
            </w:r>
          </w:p>
          <w:p w14:paraId="6841234C" w14:textId="7D541F85" w:rsidR="00097BB0" w:rsidRPr="00644F92" w:rsidRDefault="00613B07" w:rsidP="00644F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613B07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Sunday 19 to Thursday 23 March </w:t>
            </w:r>
            <w:r w:rsidRPr="00613B07">
              <w:rPr>
                <w:rFonts w:ascii="Arial" w:hAnsi="Arial" w:cs="Arial"/>
                <w:color w:val="595959" w:themeColor="text1" w:themeTint="A6"/>
                <w:lang w:val="en-AU"/>
              </w:rPr>
              <w:t>(over 5 nights)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3F832" w14:textId="75628CF4" w:rsidR="00B61F10" w:rsidRPr="00D426A7" w:rsidRDefault="00B61F10" w:rsidP="00D426A7">
            <w:pPr>
              <w:rPr>
                <w:rFonts w:ascii="Arial" w:hAnsi="Arial" w:cs="Arial"/>
                <w:color w:val="595959" w:themeColor="text1" w:themeTint="A6"/>
              </w:rPr>
            </w:pPr>
            <w:r w:rsidRPr="00D426A7">
              <w:rPr>
                <w:rFonts w:ascii="Arial" w:hAnsi="Arial" w:cs="Arial"/>
                <w:color w:val="595959" w:themeColor="text1" w:themeTint="A6"/>
              </w:rPr>
              <w:t xml:space="preserve">This work </w:t>
            </w:r>
            <w:r w:rsidR="00613B07">
              <w:rPr>
                <w:rFonts w:ascii="Arial" w:hAnsi="Arial" w:cs="Arial"/>
                <w:color w:val="595959" w:themeColor="text1" w:themeTint="A6"/>
              </w:rPr>
              <w:t xml:space="preserve">will </w:t>
            </w:r>
            <w:r w:rsidRPr="00D426A7">
              <w:rPr>
                <w:rFonts w:ascii="Arial" w:hAnsi="Arial" w:cs="Arial"/>
                <w:color w:val="595959" w:themeColor="text1" w:themeTint="A6"/>
              </w:rPr>
              <w:t>involve:</w:t>
            </w:r>
          </w:p>
          <w:p w14:paraId="1B856AFC" w14:textId="77777777" w:rsidR="00B61F10" w:rsidRPr="00CB27D9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Heavy machinery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including cranes </w:t>
            </w: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vehicles 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14:paraId="686610B3" w14:textId="77777777"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14:paraId="2E9B83FC" w14:textId="77777777"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14:paraId="1F233609" w14:textId="77777777" w:rsidR="0090219C" w:rsidRPr="00347BDA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14:paraId="01270276" w14:textId="77777777" w:rsidTr="00644F92">
        <w:trPr>
          <w:trHeight w:val="1654"/>
        </w:trPr>
        <w:tc>
          <w:tcPr>
            <w:tcW w:w="96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0FDF33" w14:textId="64B51099"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27F75873" w14:textId="430AB3C4" w:rsidR="00CB27D9" w:rsidRDefault="00CB27D9" w:rsidP="00613B07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17BD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 w:rsidRPr="000D17BD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D17BD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84739A" w:rsidRPr="000D17BD"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Pr="000D17BD">
              <w:rPr>
                <w:rFonts w:ascii="Arial" w:hAnsi="Arial" w:cs="Arial"/>
                <w:color w:val="595959" w:themeColor="text1" w:themeTint="A6"/>
              </w:rPr>
              <w:t xml:space="preserve">station may experience some noise from </w:t>
            </w:r>
            <w:r w:rsidR="00644F92">
              <w:rPr>
                <w:rFonts w:ascii="Arial" w:hAnsi="Arial" w:cs="Arial"/>
                <w:color w:val="595959" w:themeColor="text1" w:themeTint="A6"/>
              </w:rPr>
              <w:t xml:space="preserve">these works </w:t>
            </w:r>
            <w:r w:rsidR="0084739A" w:rsidRPr="000D17BD">
              <w:rPr>
                <w:rFonts w:ascii="Arial" w:hAnsi="Arial" w:cs="Arial"/>
                <w:color w:val="595959" w:themeColor="text1" w:themeTint="A6"/>
              </w:rPr>
              <w:t>and t</w:t>
            </w:r>
            <w:r w:rsidRPr="000D17BD">
              <w:rPr>
                <w:rFonts w:ascii="Arial" w:hAnsi="Arial" w:cs="Arial"/>
                <w:color w:val="595959" w:themeColor="text1" w:themeTint="A6"/>
              </w:rPr>
              <w:t xml:space="preserve">ruck movements. </w:t>
            </w:r>
            <w:r w:rsidR="00347BDA" w:rsidRPr="000D17BD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  <w:r w:rsidR="00613B07" w:rsidRPr="000D17BD">
              <w:rPr>
                <w:rFonts w:ascii="Arial" w:hAnsi="Arial" w:cs="Arial"/>
                <w:color w:val="595959" w:themeColor="text1" w:themeTint="A6"/>
              </w:rPr>
              <w:t xml:space="preserve"> Traffic management controls will be in Railway Place and the station carpark.</w:t>
            </w:r>
          </w:p>
          <w:p w14:paraId="6793113A" w14:textId="77777777" w:rsidR="00644F92" w:rsidRDefault="00644F92" w:rsidP="00613B07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77408479" w14:textId="1008CA92" w:rsidR="00644F92" w:rsidRPr="000C3040" w:rsidRDefault="00644F92" w:rsidP="00644F9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appreciates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>
              <w:rPr>
                <w:rFonts w:ascii="Arial" w:hAnsi="Arial" w:cs="Arial"/>
                <w:color w:val="595959" w:themeColor="text1" w:themeTint="A6"/>
              </w:rPr>
              <w:t>’s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cooperation during these important works.</w:t>
            </w:r>
          </w:p>
        </w:tc>
      </w:tr>
    </w:tbl>
    <w:p w14:paraId="50960DA8" w14:textId="77777777" w:rsidR="00CB27D9" w:rsidRDefault="00CB27D9" w:rsidP="00CB27D9"/>
    <w:p w14:paraId="2796C6FE" w14:textId="77777777" w:rsidR="00CB27D9" w:rsidRDefault="00CB27D9" w:rsidP="00CB27D9"/>
    <w:p w14:paraId="5E5CBEDC" w14:textId="77777777" w:rsidR="00CB27D9" w:rsidRDefault="00CB27D9" w:rsidP="00CB27D9">
      <w:bookmarkStart w:id="0" w:name="_GoBack"/>
      <w:bookmarkEnd w:id="0"/>
    </w:p>
    <w:p w14:paraId="2712EDCB" w14:textId="77777777" w:rsidR="00CB27D9" w:rsidRDefault="00CB27D9" w:rsidP="00CB27D9"/>
    <w:p w14:paraId="1C393F7E" w14:textId="77777777" w:rsidR="00CB27D9" w:rsidRDefault="00CB27D9" w:rsidP="00CB27D9"/>
    <w:p w14:paraId="5B4587D5" w14:textId="77777777" w:rsidR="00CB27D9" w:rsidRDefault="00CB27D9" w:rsidP="00CB27D9"/>
    <w:p w14:paraId="1578E606" w14:textId="77777777" w:rsidR="00CB27D9" w:rsidRDefault="00CB27D9" w:rsidP="00CB27D9"/>
    <w:p w14:paraId="5A1D4061" w14:textId="77777777" w:rsidR="00CB27D9" w:rsidRDefault="00CB27D9" w:rsidP="00CB27D9"/>
    <w:p w14:paraId="2F3BBF07" w14:textId="77777777" w:rsidR="00CB27D9" w:rsidRDefault="00CB27D9" w:rsidP="00CB27D9"/>
    <w:p w14:paraId="221C37B3" w14:textId="77777777" w:rsidR="00CB27D9" w:rsidRDefault="00CB27D9" w:rsidP="00CB27D9"/>
    <w:p w14:paraId="1F4A2C20" w14:textId="77777777" w:rsidR="00644F92" w:rsidRDefault="00644F92" w:rsidP="00613B07">
      <w:pPr>
        <w:pStyle w:val="Heading3"/>
        <w:rPr>
          <w:color w:val="595959" w:themeColor="text1" w:themeTint="A6"/>
          <w:sz w:val="22"/>
          <w:szCs w:val="22"/>
        </w:rPr>
      </w:pPr>
    </w:p>
    <w:p w14:paraId="4BEC1AA0" w14:textId="77777777" w:rsidR="00CB27D9" w:rsidRPr="00613B07" w:rsidRDefault="00CB27D9" w:rsidP="00613B07">
      <w:pPr>
        <w:pStyle w:val="Heading3"/>
        <w:rPr>
          <w:color w:val="595959" w:themeColor="text1" w:themeTint="A6"/>
          <w:sz w:val="22"/>
          <w:szCs w:val="22"/>
        </w:rPr>
      </w:pPr>
      <w:r w:rsidRPr="00613B07">
        <w:rPr>
          <w:color w:val="595959" w:themeColor="text1" w:themeTint="A6"/>
          <w:sz w:val="22"/>
          <w:szCs w:val="22"/>
        </w:rPr>
        <w:t>Keeping you informed</w:t>
      </w:r>
    </w:p>
    <w:p w14:paraId="2E9E446A" w14:textId="77777777" w:rsidR="000D17BD" w:rsidRDefault="00FC4EF0" w:rsidP="00CB27D9">
      <w:pPr>
        <w:ind w:left="720" w:right="283"/>
        <w:rPr>
          <w:rFonts w:ascii="Arial" w:hAnsi="Arial" w:cs="Arial"/>
          <w:color w:val="595959" w:themeColor="text1" w:themeTint="A6"/>
        </w:rPr>
      </w:pPr>
      <w:r w:rsidRPr="00FC4EF0">
        <w:rPr>
          <w:rFonts w:ascii="Arial" w:hAnsi="Arial" w:cs="Arial"/>
          <w:color w:val="595959" w:themeColor="text1" w:themeTint="A6"/>
        </w:rPr>
        <w:t>The Alderley station accessibility upgrade is part of Queensland Rail’s $212 million upgrade program and is expected to be completed by late 2017, weather and construction conditions permitting.</w:t>
      </w:r>
    </w:p>
    <w:p w14:paraId="3EB7EA7A" w14:textId="08B37452"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C34"/>
    <w:multiLevelType w:val="hybridMultilevel"/>
    <w:tmpl w:val="927E5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033"/>
    <w:rsid w:val="00040752"/>
    <w:rsid w:val="00045513"/>
    <w:rsid w:val="00092519"/>
    <w:rsid w:val="00097BB0"/>
    <w:rsid w:val="000D17BD"/>
    <w:rsid w:val="00142517"/>
    <w:rsid w:val="001633C1"/>
    <w:rsid w:val="00193CBD"/>
    <w:rsid w:val="001D6BC3"/>
    <w:rsid w:val="001E2FF4"/>
    <w:rsid w:val="001F2C2C"/>
    <w:rsid w:val="002535EE"/>
    <w:rsid w:val="00275D23"/>
    <w:rsid w:val="002863C4"/>
    <w:rsid w:val="00292E15"/>
    <w:rsid w:val="002A436C"/>
    <w:rsid w:val="002B53E1"/>
    <w:rsid w:val="002F6BB2"/>
    <w:rsid w:val="00333835"/>
    <w:rsid w:val="00347BDA"/>
    <w:rsid w:val="00356AC9"/>
    <w:rsid w:val="00380483"/>
    <w:rsid w:val="0039455B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90313"/>
    <w:rsid w:val="005C019E"/>
    <w:rsid w:val="00613B07"/>
    <w:rsid w:val="00627708"/>
    <w:rsid w:val="00644F92"/>
    <w:rsid w:val="00650570"/>
    <w:rsid w:val="00665771"/>
    <w:rsid w:val="006965A3"/>
    <w:rsid w:val="0071710A"/>
    <w:rsid w:val="00747745"/>
    <w:rsid w:val="00751A8E"/>
    <w:rsid w:val="00763F12"/>
    <w:rsid w:val="00764CFA"/>
    <w:rsid w:val="007915E6"/>
    <w:rsid w:val="0079540B"/>
    <w:rsid w:val="007A2CEB"/>
    <w:rsid w:val="007A7DBF"/>
    <w:rsid w:val="007D6A6F"/>
    <w:rsid w:val="007F701A"/>
    <w:rsid w:val="0080077C"/>
    <w:rsid w:val="00822E64"/>
    <w:rsid w:val="0084739A"/>
    <w:rsid w:val="00883D5C"/>
    <w:rsid w:val="00884010"/>
    <w:rsid w:val="008A0B7A"/>
    <w:rsid w:val="008E16DF"/>
    <w:rsid w:val="0090219C"/>
    <w:rsid w:val="009239A2"/>
    <w:rsid w:val="00936B88"/>
    <w:rsid w:val="009501CB"/>
    <w:rsid w:val="009A2C06"/>
    <w:rsid w:val="009A622B"/>
    <w:rsid w:val="009D0326"/>
    <w:rsid w:val="009E758F"/>
    <w:rsid w:val="00A00A57"/>
    <w:rsid w:val="00A01AF7"/>
    <w:rsid w:val="00A12DED"/>
    <w:rsid w:val="00A91597"/>
    <w:rsid w:val="00AE2C9F"/>
    <w:rsid w:val="00B10A4C"/>
    <w:rsid w:val="00B45C3A"/>
    <w:rsid w:val="00B61F10"/>
    <w:rsid w:val="00BE4CB1"/>
    <w:rsid w:val="00C51677"/>
    <w:rsid w:val="00C8136C"/>
    <w:rsid w:val="00C90AA1"/>
    <w:rsid w:val="00CA1572"/>
    <w:rsid w:val="00CB27D9"/>
    <w:rsid w:val="00CD197F"/>
    <w:rsid w:val="00D426A7"/>
    <w:rsid w:val="00D85FA3"/>
    <w:rsid w:val="00D93437"/>
    <w:rsid w:val="00DC236C"/>
    <w:rsid w:val="00DD1817"/>
    <w:rsid w:val="00E260FA"/>
    <w:rsid w:val="00E56CEF"/>
    <w:rsid w:val="00E7645D"/>
    <w:rsid w:val="00E92DB3"/>
    <w:rsid w:val="00ED4D7A"/>
    <w:rsid w:val="00EF5FDD"/>
    <w:rsid w:val="00F2119C"/>
    <w:rsid w:val="00F319F2"/>
    <w:rsid w:val="00F417B2"/>
    <w:rsid w:val="00F6561A"/>
    <w:rsid w:val="00F909BA"/>
    <w:rsid w:val="00FC4EF0"/>
    <w:rsid w:val="00FE25D7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5B0B57-F7D9-4D8D-A9BA-0DCE98660A0D}"/>
</file>

<file path=customXml/itemProps2.xml><?xml version="1.0" encoding="utf-8"?>
<ds:datastoreItem xmlns:ds="http://schemas.openxmlformats.org/officeDocument/2006/customXml" ds:itemID="{D5715A62-F425-4F06-8338-A9B57B9E4F0D}"/>
</file>

<file path=customXml/itemProps3.xml><?xml version="1.0" encoding="utf-8"?>
<ds:datastoreItem xmlns:ds="http://schemas.openxmlformats.org/officeDocument/2006/customXml" ds:itemID="{E24D862B-0E37-45A0-B861-375D46D05BD7}"/>
</file>

<file path=customXml/itemProps4.xml><?xml version="1.0" encoding="utf-8"?>
<ds:datastoreItem xmlns:ds="http://schemas.openxmlformats.org/officeDocument/2006/customXml" ds:itemID="{E7086F38-4E4B-4C10-8E25-5E4142A4C8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2016-08-30T03:18:00Z</cp:lastPrinted>
  <dcterms:created xsi:type="dcterms:W3CDTF">2017-03-10T00:58:00Z</dcterms:created>
  <dcterms:modified xsi:type="dcterms:W3CDTF">2017-03-10T00:58:00Z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