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C15297">
      <w:pPr>
        <w:spacing w:before="80" w:after="80" w:line="240" w:lineRule="atLeast"/>
        <w:ind w:left="5040" w:right="567"/>
        <w:rPr>
          <w:rStyle w:val="Heading1Char"/>
        </w:rPr>
      </w:pPr>
      <w:bookmarkStart w:id="0" w:name="_GoBack"/>
      <w:bookmarkEnd w:id="0"/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56A3D1EC" wp14:editId="65B92971">
            <wp:simplePos x="0" y="0"/>
            <wp:positionH relativeFrom="column">
              <wp:posOffset>-111957</wp:posOffset>
            </wp:positionH>
            <wp:positionV relativeFrom="paragraph">
              <wp:posOffset>-384175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839">
        <w:rPr>
          <w:rStyle w:val="Heading1Char"/>
          <w:lang w:eastAsia="en-AU"/>
        </w:rPr>
        <w:t>Graceville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Pr="00F644C4" w:rsidRDefault="00CB6CF4" w:rsidP="00F644C4">
      <w:pPr>
        <w:pStyle w:val="Heading2"/>
        <w:ind w:left="4876" w:firstLine="164"/>
        <w:rPr>
          <w:sz w:val="42"/>
          <w:szCs w:val="42"/>
        </w:rPr>
      </w:pPr>
      <w:r>
        <w:rPr>
          <w:sz w:val="42"/>
          <w:szCs w:val="42"/>
        </w:rPr>
        <w:t>After hours works</w:t>
      </w:r>
      <w:r w:rsidR="007915E6" w:rsidRPr="00F644C4">
        <w:rPr>
          <w:sz w:val="42"/>
          <w:szCs w:val="42"/>
        </w:rPr>
        <w:t xml:space="preserve"> – </w:t>
      </w:r>
    </w:p>
    <w:p w:rsidR="00275314" w:rsidRPr="00F644C4" w:rsidRDefault="00EB0DCA" w:rsidP="00F644C4">
      <w:pPr>
        <w:pStyle w:val="Heading2"/>
        <w:ind w:left="4876" w:firstLine="164"/>
        <w:rPr>
          <w:sz w:val="42"/>
          <w:szCs w:val="42"/>
        </w:rPr>
      </w:pPr>
      <w:r>
        <w:rPr>
          <w:sz w:val="42"/>
          <w:szCs w:val="42"/>
        </w:rPr>
        <w:t>August</w:t>
      </w:r>
      <w:r w:rsidR="00C15297">
        <w:rPr>
          <w:sz w:val="42"/>
          <w:szCs w:val="42"/>
        </w:rPr>
        <w:t xml:space="preserve"> </w:t>
      </w:r>
      <w:r w:rsidR="00341070">
        <w:rPr>
          <w:sz w:val="42"/>
          <w:szCs w:val="42"/>
        </w:rPr>
        <w:t>2017</w:t>
      </w:r>
    </w:p>
    <w:p w:rsidR="0056034F" w:rsidRDefault="00275314" w:rsidP="0056034F">
      <w:pPr>
        <w:spacing w:before="36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F15007">
        <w:rPr>
          <w:rFonts w:ascii="Arial" w:hAnsi="Arial" w:cs="Arial"/>
          <w:color w:val="595959" w:themeColor="text1" w:themeTint="A6"/>
        </w:rPr>
        <w:t xml:space="preserve">As part of the </w:t>
      </w:r>
      <w:r w:rsidR="00455839">
        <w:rPr>
          <w:rFonts w:ascii="Arial" w:hAnsi="Arial" w:cs="Arial"/>
          <w:color w:val="595959" w:themeColor="text1" w:themeTint="A6"/>
        </w:rPr>
        <w:t>Graceville</w:t>
      </w:r>
      <w:r w:rsidRPr="00F15007">
        <w:rPr>
          <w:rFonts w:ascii="Arial" w:hAnsi="Arial" w:cs="Arial"/>
          <w:color w:val="595959" w:themeColor="text1" w:themeTint="A6"/>
        </w:rPr>
        <w:t xml:space="preserve"> station accessibility upgrade</w:t>
      </w:r>
      <w:r w:rsidR="005B26BA" w:rsidRPr="00F15007">
        <w:rPr>
          <w:rFonts w:ascii="Arial" w:hAnsi="Arial" w:cs="Arial"/>
          <w:color w:val="595959" w:themeColor="text1" w:themeTint="A6"/>
        </w:rPr>
        <w:t xml:space="preserve">, </w:t>
      </w:r>
      <w:r w:rsidR="0056034F">
        <w:rPr>
          <w:rFonts w:ascii="Arial" w:hAnsi="Arial" w:cs="Arial"/>
          <w:color w:val="595959" w:themeColor="text1" w:themeTint="A6"/>
        </w:rPr>
        <w:t xml:space="preserve">night works will occur at the station from </w:t>
      </w:r>
      <w:r w:rsidR="0056034F" w:rsidRPr="004B1FE2">
        <w:rPr>
          <w:rFonts w:ascii="Arial" w:hAnsi="Arial" w:cs="Arial"/>
          <w:b/>
          <w:color w:val="595959" w:themeColor="text1" w:themeTint="A6"/>
        </w:rPr>
        <w:t>6pm to 6am</w:t>
      </w:r>
      <w:r w:rsidR="0056034F" w:rsidRPr="004B1FE2">
        <w:rPr>
          <w:rFonts w:ascii="Arial" w:hAnsi="Arial" w:cs="Arial"/>
          <w:color w:val="595959" w:themeColor="text1" w:themeTint="A6"/>
        </w:rPr>
        <w:t xml:space="preserve"> from </w:t>
      </w:r>
      <w:r w:rsidR="0056034F" w:rsidRPr="004B1FE2">
        <w:rPr>
          <w:rFonts w:ascii="Arial" w:hAnsi="Arial" w:cs="Arial"/>
          <w:b/>
          <w:color w:val="595959" w:themeColor="text1" w:themeTint="A6"/>
        </w:rPr>
        <w:t>Sunday 30 July to Thursday 3 August 2017</w:t>
      </w:r>
      <w:r w:rsidR="0056034F" w:rsidRPr="004B1FE2">
        <w:rPr>
          <w:rFonts w:ascii="Arial" w:hAnsi="Arial" w:cs="Arial"/>
          <w:color w:val="595959" w:themeColor="text1" w:themeTint="A6"/>
        </w:rPr>
        <w:t>.</w:t>
      </w:r>
    </w:p>
    <w:p w:rsidR="0056034F" w:rsidRDefault="0056034F" w:rsidP="0052458C">
      <w:pPr>
        <w:spacing w:before="12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In addition, </w:t>
      </w:r>
      <w:r w:rsidRPr="0056034F">
        <w:rPr>
          <w:rFonts w:ascii="Arial" w:hAnsi="Arial" w:cs="Arial"/>
          <w:b/>
          <w:color w:val="595959" w:themeColor="text1" w:themeTint="A6"/>
        </w:rPr>
        <w:t>continuous works</w:t>
      </w:r>
      <w:r w:rsidR="003B0EAC">
        <w:rPr>
          <w:rFonts w:ascii="Arial" w:hAnsi="Arial" w:cs="Arial"/>
          <w:b/>
          <w:color w:val="595959" w:themeColor="text1" w:themeTint="A6"/>
        </w:rPr>
        <w:t xml:space="preserve"> </w:t>
      </w:r>
      <w:r w:rsidR="003B0EAC" w:rsidRPr="003B0EAC">
        <w:rPr>
          <w:rFonts w:ascii="Arial" w:hAnsi="Arial" w:cs="Arial"/>
          <w:color w:val="595959" w:themeColor="text1" w:themeTint="A6"/>
        </w:rPr>
        <w:t>(</w:t>
      </w:r>
      <w:r w:rsidRPr="003B0EAC">
        <w:rPr>
          <w:rFonts w:ascii="Arial" w:hAnsi="Arial" w:cs="Arial"/>
          <w:color w:val="595959" w:themeColor="text1" w:themeTint="A6"/>
        </w:rPr>
        <w:t>including night and Sunday works</w:t>
      </w:r>
      <w:r w:rsidR="003B0EAC" w:rsidRPr="003B0EAC">
        <w:rPr>
          <w:rFonts w:ascii="Arial" w:hAnsi="Arial" w:cs="Arial"/>
          <w:color w:val="595959" w:themeColor="text1" w:themeTint="A6"/>
        </w:rPr>
        <w:t>)</w:t>
      </w:r>
      <w:r>
        <w:rPr>
          <w:rFonts w:ascii="Arial" w:hAnsi="Arial" w:cs="Arial"/>
          <w:color w:val="595959" w:themeColor="text1" w:themeTint="A6"/>
        </w:rPr>
        <w:t xml:space="preserve"> will be undertaken during</w:t>
      </w:r>
      <w:r w:rsidR="003B0EAC">
        <w:rPr>
          <w:rFonts w:ascii="Arial" w:hAnsi="Arial" w:cs="Arial"/>
          <w:color w:val="595959" w:themeColor="text1" w:themeTint="A6"/>
        </w:rPr>
        <w:t xml:space="preserve"> a </w:t>
      </w:r>
      <w:r w:rsidRPr="003B0EAC">
        <w:rPr>
          <w:rFonts w:ascii="Arial" w:hAnsi="Arial" w:cs="Arial"/>
          <w:b/>
          <w:color w:val="595959" w:themeColor="text1" w:themeTint="A6"/>
        </w:rPr>
        <w:t>scheduled t</w:t>
      </w:r>
      <w:r w:rsidR="003B0EAC">
        <w:rPr>
          <w:rFonts w:ascii="Arial" w:hAnsi="Arial" w:cs="Arial"/>
          <w:b/>
          <w:color w:val="595959" w:themeColor="text1" w:themeTint="A6"/>
        </w:rPr>
        <w:t>r</w:t>
      </w:r>
      <w:r w:rsidRPr="003B0EAC">
        <w:rPr>
          <w:rFonts w:ascii="Arial" w:hAnsi="Arial" w:cs="Arial"/>
          <w:b/>
          <w:color w:val="595959" w:themeColor="text1" w:themeTint="A6"/>
        </w:rPr>
        <w:t>ack closure from</w:t>
      </w:r>
      <w:r>
        <w:rPr>
          <w:rFonts w:ascii="Arial" w:hAnsi="Arial" w:cs="Arial"/>
          <w:color w:val="595959" w:themeColor="text1" w:themeTint="A6"/>
        </w:rPr>
        <w:t xml:space="preserve"> </w:t>
      </w:r>
      <w:r w:rsidRPr="004B1FE2">
        <w:rPr>
          <w:rFonts w:ascii="Arial" w:hAnsi="Arial" w:cs="Arial"/>
          <w:b/>
          <w:color w:val="595959" w:themeColor="text1" w:themeTint="A6"/>
        </w:rPr>
        <w:t>6pm Friday 4 to 6</w:t>
      </w:r>
      <w:r w:rsidR="004B1FE2">
        <w:rPr>
          <w:rFonts w:ascii="Arial" w:hAnsi="Arial" w:cs="Arial"/>
          <w:b/>
          <w:color w:val="595959" w:themeColor="text1" w:themeTint="A6"/>
        </w:rPr>
        <w:t>a</w:t>
      </w:r>
      <w:r w:rsidRPr="004B1FE2">
        <w:rPr>
          <w:rFonts w:ascii="Arial" w:hAnsi="Arial" w:cs="Arial"/>
          <w:b/>
          <w:color w:val="595959" w:themeColor="text1" w:themeTint="A6"/>
        </w:rPr>
        <w:t xml:space="preserve">m </w:t>
      </w:r>
      <w:r w:rsidR="004B1FE2">
        <w:rPr>
          <w:rFonts w:ascii="Arial" w:hAnsi="Arial" w:cs="Arial"/>
          <w:b/>
          <w:color w:val="595959" w:themeColor="text1" w:themeTint="A6"/>
        </w:rPr>
        <w:t>Mon</w:t>
      </w:r>
      <w:r w:rsidRPr="004B1FE2">
        <w:rPr>
          <w:rFonts w:ascii="Arial" w:hAnsi="Arial" w:cs="Arial"/>
          <w:b/>
          <w:color w:val="595959" w:themeColor="text1" w:themeTint="A6"/>
        </w:rPr>
        <w:t xml:space="preserve">day </w:t>
      </w:r>
      <w:r w:rsidR="004B1FE2">
        <w:rPr>
          <w:rFonts w:ascii="Arial" w:hAnsi="Arial" w:cs="Arial"/>
          <w:b/>
          <w:color w:val="595959" w:themeColor="text1" w:themeTint="A6"/>
        </w:rPr>
        <w:t>7</w:t>
      </w:r>
      <w:r w:rsidRPr="004B1FE2">
        <w:rPr>
          <w:rFonts w:ascii="Arial" w:hAnsi="Arial" w:cs="Arial"/>
          <w:b/>
          <w:color w:val="595959" w:themeColor="text1" w:themeTint="A6"/>
        </w:rPr>
        <w:t xml:space="preserve"> August 2017</w:t>
      </w:r>
      <w:r w:rsidRPr="004B1FE2">
        <w:rPr>
          <w:rFonts w:ascii="Arial" w:hAnsi="Arial" w:cs="Arial"/>
          <w:color w:val="595959" w:themeColor="text1" w:themeTint="A6"/>
        </w:rPr>
        <w:t>.</w:t>
      </w:r>
    </w:p>
    <w:p w:rsidR="00CB6CF4" w:rsidRDefault="0056034F" w:rsidP="00CB6CF4">
      <w:pPr>
        <w:spacing w:before="12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D</w:t>
      </w:r>
      <w:r w:rsidR="00CB6CF4">
        <w:rPr>
          <w:rFonts w:ascii="Arial" w:hAnsi="Arial" w:cs="Arial"/>
          <w:color w:val="595959" w:themeColor="text1" w:themeTint="A6"/>
        </w:rPr>
        <w:t xml:space="preserve">ue to the nature of these activities and for the safety or customers and project workers, these works must be undertaken after hours when there is reduced activity on the line. </w:t>
      </w:r>
    </w:p>
    <w:p w:rsid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 xml:space="preserve">Scheduled </w:t>
      </w:r>
      <w:r w:rsidR="00BF2396">
        <w:rPr>
          <w:color w:val="595959" w:themeColor="text1" w:themeTint="A6"/>
          <w:sz w:val="22"/>
          <w:szCs w:val="22"/>
        </w:rPr>
        <w:t>after hours</w:t>
      </w:r>
      <w:r w:rsidRPr="00CB27D9">
        <w:rPr>
          <w:color w:val="595959" w:themeColor="text1" w:themeTint="A6"/>
          <w:sz w:val="22"/>
          <w:szCs w:val="22"/>
        </w:rPr>
        <w:t xml:space="preserve">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402"/>
        <w:gridCol w:w="4252"/>
      </w:tblGrid>
      <w:tr w:rsidR="00D105FB" w:rsidRPr="000C3040" w:rsidTr="00EB0DCA">
        <w:trPr>
          <w:trHeight w:val="158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5D748E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5D748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Location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5D748E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5D748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Dates and hours of work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5D748E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5D748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Type of work</w:t>
            </w:r>
          </w:p>
        </w:tc>
      </w:tr>
      <w:tr w:rsidR="00D105FB" w:rsidRPr="000C3040" w:rsidTr="003B0EAC">
        <w:trPr>
          <w:trHeight w:val="4854"/>
        </w:trPr>
        <w:tc>
          <w:tcPr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Pr="005D748E" w:rsidRDefault="0052458C" w:rsidP="00D105FB">
            <w:pP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5D74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Graceville station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6034F" w:rsidRPr="004B1FE2" w:rsidRDefault="00EB0DCA" w:rsidP="0056034F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B1FE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 xml:space="preserve">6pm to 6am </w:t>
            </w:r>
            <w:r w:rsidRPr="004B1FE2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the next morning</w:t>
            </w:r>
            <w:r w:rsidRPr="004B1FE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 xml:space="preserve"> </w:t>
            </w:r>
            <w:r w:rsidR="0056034F" w:rsidRPr="004B1FE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 xml:space="preserve">Sunday 30 July to Thursday 3 August </w:t>
            </w:r>
          </w:p>
          <w:p w:rsidR="0056034F" w:rsidRPr="004B1FE2" w:rsidRDefault="0056034F" w:rsidP="0056034F">
            <w:pPr>
              <w:pStyle w:val="ListParagraph"/>
              <w:ind w:left="357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4B1FE2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(over 5 nights)</w:t>
            </w:r>
          </w:p>
          <w:p w:rsidR="0056034F" w:rsidRPr="004B1FE2" w:rsidRDefault="0056034F" w:rsidP="0056034F">
            <w:pPr>
              <w:pStyle w:val="ListParagraph"/>
              <w:ind w:left="357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</w:p>
          <w:p w:rsidR="0056034F" w:rsidRPr="004B1FE2" w:rsidRDefault="0056034F" w:rsidP="00BF2396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b/>
                <w:i/>
                <w:color w:val="595959" w:themeColor="text1" w:themeTint="A6"/>
                <w:sz w:val="21"/>
                <w:szCs w:val="21"/>
              </w:rPr>
            </w:pPr>
            <w:r w:rsidRPr="004B1FE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 xml:space="preserve">6pm Friday 4 to </w:t>
            </w:r>
            <w:r w:rsidR="00EB0DCA" w:rsidRPr="004B1FE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6</w:t>
            </w:r>
            <w:r w:rsidR="004B1FE2" w:rsidRPr="004B1FE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a</w:t>
            </w:r>
            <w:r w:rsidR="00EB0DCA" w:rsidRPr="004B1FE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 xml:space="preserve">m </w:t>
            </w:r>
            <w:r w:rsidR="004B1FE2" w:rsidRPr="004B1FE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Mon</w:t>
            </w:r>
            <w:r w:rsidRPr="004B1FE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 xml:space="preserve">day </w:t>
            </w:r>
            <w:r w:rsidR="004B1FE2" w:rsidRPr="004B1FE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>7</w:t>
            </w:r>
            <w:r w:rsidRPr="004B1FE2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</w:rPr>
              <w:t xml:space="preserve"> August</w:t>
            </w:r>
          </w:p>
          <w:p w:rsidR="00BF2396" w:rsidRPr="0056034F" w:rsidRDefault="00CD4B84" w:rsidP="0056034F">
            <w:pPr>
              <w:pStyle w:val="ListParagraph"/>
              <w:ind w:left="357"/>
              <w:rPr>
                <w:rFonts w:ascii="Arial" w:hAnsi="Arial" w:cs="Arial"/>
                <w:i/>
                <w:color w:val="595959" w:themeColor="text1" w:themeTint="A6"/>
                <w:sz w:val="21"/>
                <w:szCs w:val="21"/>
              </w:rPr>
            </w:pPr>
            <w:r w:rsidRPr="004B1FE2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(continuous works)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2458C" w:rsidRPr="004B1FE2" w:rsidRDefault="0052458C" w:rsidP="005245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5D748E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 xml:space="preserve">Upgrade works to </w:t>
            </w:r>
            <w:r w:rsidR="005D748E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platform</w:t>
            </w:r>
            <w:r w:rsidR="00C63388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s</w:t>
            </w:r>
            <w:r w:rsidR="005D748E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 xml:space="preserve">, </w:t>
            </w:r>
            <w:r w:rsidRPr="005D748E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 xml:space="preserve">subway and ramps to Honour Avenue and Appel Street, </w:t>
            </w:r>
            <w:r w:rsidRPr="004B1FE2"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  <w:t>involving:</w:t>
            </w:r>
          </w:p>
          <w:p w:rsidR="0052458C" w:rsidRPr="004B1FE2" w:rsidRDefault="0052458C" w:rsidP="005245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</w:p>
          <w:p w:rsidR="0052458C" w:rsidRPr="004B1FE2" w:rsidRDefault="0052458C" w:rsidP="0052458C">
            <w:pPr>
              <w:pStyle w:val="ListParagraph"/>
              <w:numPr>
                <w:ilvl w:val="0"/>
                <w:numId w:val="8"/>
              </w:numPr>
              <w:spacing w:after="12" w:line="240" w:lineRule="auto"/>
              <w:rPr>
                <w:rFonts w:ascii="Arial" w:eastAsiaTheme="minorHAnsi" w:hAnsi="Arial" w:cs="Arial"/>
                <w:color w:val="595959" w:themeColor="text1" w:themeTint="A6"/>
                <w:sz w:val="21"/>
                <w:szCs w:val="21"/>
                <w:lang w:val="en-AU"/>
              </w:rPr>
            </w:pPr>
            <w:r w:rsidRPr="004B1FE2">
              <w:rPr>
                <w:rFonts w:ascii="Arial" w:eastAsiaTheme="minorHAnsi" w:hAnsi="Arial" w:cs="Arial"/>
                <w:color w:val="595959" w:themeColor="text1" w:themeTint="A6"/>
                <w:sz w:val="21"/>
                <w:szCs w:val="21"/>
                <w:lang w:val="en-AU"/>
              </w:rPr>
              <w:t>installation of new awnings and structures</w:t>
            </w:r>
          </w:p>
          <w:p w:rsidR="0052458C" w:rsidRPr="004B1FE2" w:rsidRDefault="0052458C" w:rsidP="0052458C">
            <w:pPr>
              <w:pStyle w:val="ListParagraph"/>
              <w:numPr>
                <w:ilvl w:val="0"/>
                <w:numId w:val="8"/>
              </w:numPr>
              <w:spacing w:after="12" w:line="240" w:lineRule="auto"/>
              <w:rPr>
                <w:rFonts w:ascii="Arial" w:eastAsiaTheme="minorHAnsi" w:hAnsi="Arial" w:cs="Arial"/>
                <w:color w:val="595959" w:themeColor="text1" w:themeTint="A6"/>
                <w:sz w:val="21"/>
                <w:szCs w:val="21"/>
                <w:lang w:val="en-AU"/>
              </w:rPr>
            </w:pPr>
            <w:r w:rsidRPr="004B1FE2">
              <w:rPr>
                <w:rFonts w:ascii="Arial" w:eastAsiaTheme="minorHAnsi" w:hAnsi="Arial" w:cs="Arial"/>
                <w:color w:val="595959" w:themeColor="text1" w:themeTint="A6"/>
                <w:sz w:val="21"/>
                <w:szCs w:val="21"/>
                <w:lang w:val="en-AU"/>
              </w:rPr>
              <w:t>installation of lighting</w:t>
            </w:r>
          </w:p>
          <w:p w:rsidR="0052458C" w:rsidRPr="005D748E" w:rsidRDefault="0052458C" w:rsidP="0052458C">
            <w:pPr>
              <w:pStyle w:val="ListParagraph"/>
              <w:numPr>
                <w:ilvl w:val="0"/>
                <w:numId w:val="8"/>
              </w:numPr>
              <w:spacing w:after="12" w:line="240" w:lineRule="auto"/>
              <w:rPr>
                <w:rFonts w:ascii="Arial" w:eastAsiaTheme="minorHAnsi" w:hAnsi="Arial" w:cs="Arial"/>
                <w:color w:val="595959" w:themeColor="text1" w:themeTint="A6"/>
                <w:sz w:val="21"/>
                <w:szCs w:val="21"/>
                <w:lang w:val="en-AU"/>
              </w:rPr>
            </w:pPr>
            <w:r w:rsidRPr="004B1FE2">
              <w:rPr>
                <w:rFonts w:ascii="Arial" w:eastAsiaTheme="minorHAnsi" w:hAnsi="Arial" w:cs="Arial"/>
                <w:color w:val="595959" w:themeColor="text1" w:themeTint="A6"/>
                <w:sz w:val="21"/>
                <w:szCs w:val="21"/>
                <w:lang w:val="en-AU"/>
              </w:rPr>
              <w:t>plant, vehicles and machinery with bright flashing lights and</w:t>
            </w:r>
            <w:r w:rsidRPr="005D748E">
              <w:rPr>
                <w:rFonts w:ascii="Arial" w:eastAsiaTheme="minorHAnsi" w:hAnsi="Arial" w:cs="Arial"/>
                <w:color w:val="595959" w:themeColor="text1" w:themeTint="A6"/>
                <w:sz w:val="21"/>
                <w:szCs w:val="21"/>
                <w:lang w:val="en-AU"/>
              </w:rPr>
              <w:t xml:space="preserve"> reversing beepers</w:t>
            </w:r>
          </w:p>
          <w:p w:rsidR="0052458C" w:rsidRPr="005D748E" w:rsidRDefault="0052458C" w:rsidP="0052458C">
            <w:pPr>
              <w:pStyle w:val="ListParagraph"/>
              <w:numPr>
                <w:ilvl w:val="0"/>
                <w:numId w:val="8"/>
              </w:numPr>
              <w:spacing w:after="12" w:line="240" w:lineRule="auto"/>
              <w:rPr>
                <w:rFonts w:ascii="Arial" w:eastAsiaTheme="minorHAnsi" w:hAnsi="Arial" w:cs="Arial"/>
                <w:color w:val="595959" w:themeColor="text1" w:themeTint="A6"/>
                <w:sz w:val="21"/>
                <w:szCs w:val="21"/>
                <w:lang w:val="en-AU"/>
              </w:rPr>
            </w:pPr>
            <w:r w:rsidRPr="005D748E">
              <w:rPr>
                <w:rFonts w:ascii="Arial" w:eastAsiaTheme="minorHAnsi" w:hAnsi="Arial" w:cs="Arial"/>
                <w:color w:val="595959" w:themeColor="text1" w:themeTint="A6"/>
                <w:sz w:val="21"/>
                <w:szCs w:val="21"/>
                <w:lang w:val="en-AU"/>
              </w:rPr>
              <w:t xml:space="preserve">delivery of materials and equipment </w:t>
            </w:r>
          </w:p>
          <w:p w:rsidR="0052458C" w:rsidRPr="005D748E" w:rsidRDefault="0052458C" w:rsidP="0052458C">
            <w:pPr>
              <w:pStyle w:val="ListParagraph"/>
              <w:numPr>
                <w:ilvl w:val="0"/>
                <w:numId w:val="8"/>
              </w:numPr>
              <w:spacing w:after="12" w:line="240" w:lineRule="auto"/>
              <w:rPr>
                <w:rFonts w:ascii="Arial" w:eastAsiaTheme="minorHAnsi" w:hAnsi="Arial" w:cs="Arial"/>
                <w:color w:val="595959" w:themeColor="text1" w:themeTint="A6"/>
                <w:sz w:val="21"/>
                <w:szCs w:val="21"/>
                <w:lang w:val="en-AU"/>
              </w:rPr>
            </w:pPr>
            <w:r w:rsidRPr="005D748E">
              <w:rPr>
                <w:rFonts w:ascii="Arial" w:eastAsiaTheme="minorHAnsi" w:hAnsi="Arial" w:cs="Arial"/>
                <w:color w:val="595959" w:themeColor="text1" w:themeTint="A6"/>
                <w:sz w:val="21"/>
                <w:szCs w:val="21"/>
                <w:lang w:val="en-AU"/>
              </w:rPr>
              <w:t>hand tools and light powered equipment</w:t>
            </w:r>
          </w:p>
          <w:p w:rsidR="0052458C" w:rsidRPr="005D748E" w:rsidRDefault="0052458C" w:rsidP="0052458C">
            <w:pPr>
              <w:pStyle w:val="ListParagraph"/>
              <w:numPr>
                <w:ilvl w:val="0"/>
                <w:numId w:val="8"/>
              </w:numPr>
              <w:spacing w:after="12" w:line="240" w:lineRule="auto"/>
              <w:rPr>
                <w:rFonts w:ascii="Arial" w:eastAsiaTheme="minorHAnsi" w:hAnsi="Arial" w:cs="Arial"/>
                <w:color w:val="595959" w:themeColor="text1" w:themeTint="A6"/>
                <w:sz w:val="21"/>
                <w:szCs w:val="21"/>
                <w:lang w:val="en-AU"/>
              </w:rPr>
            </w:pPr>
            <w:r w:rsidRPr="005D748E">
              <w:rPr>
                <w:rFonts w:ascii="Arial" w:eastAsiaTheme="minorHAnsi" w:hAnsi="Arial" w:cs="Arial"/>
                <w:color w:val="595959" w:themeColor="text1" w:themeTint="A6"/>
                <w:sz w:val="21"/>
                <w:szCs w:val="21"/>
                <w:lang w:val="en-AU"/>
              </w:rPr>
              <w:t>mobile lighting towers.</w:t>
            </w:r>
          </w:p>
          <w:p w:rsidR="0052458C" w:rsidRPr="005D748E" w:rsidRDefault="0052458C" w:rsidP="005245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</w:p>
          <w:p w:rsidR="0061156B" w:rsidRPr="005D748E" w:rsidRDefault="0052458C" w:rsidP="005245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  <w:lang w:eastAsia="en-AU"/>
              </w:rPr>
            </w:pPr>
            <w:r w:rsidRPr="005D748E">
              <w:rPr>
                <w:rFonts w:ascii="Arial" w:hAnsi="Arial" w:cs="Arial"/>
                <w:b/>
                <w:color w:val="595959" w:themeColor="text1" w:themeTint="A6"/>
                <w:sz w:val="21"/>
                <w:szCs w:val="21"/>
                <w:lang w:eastAsia="en-AU"/>
              </w:rPr>
              <w:t>Note: Cross-corridor access will be maintained with a free shuttle (maxi taxi) whenever subway access is restricted.</w:t>
            </w:r>
          </w:p>
        </w:tc>
      </w:tr>
      <w:tr w:rsidR="00D105FB" w:rsidRPr="000C3040" w:rsidTr="00BF2396">
        <w:trPr>
          <w:trHeight w:val="1212"/>
        </w:trPr>
        <w:tc>
          <w:tcPr>
            <w:tcW w:w="974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2458C" w:rsidRPr="005D748E" w:rsidRDefault="0052458C" w:rsidP="0052458C">
            <w:pPr>
              <w:spacing w:before="120" w:after="120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5D74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Residents and businesses adjacent to Graceville station may experience some noise from truck movements and construction activity during night works. </w:t>
            </w:r>
          </w:p>
          <w:p w:rsidR="0052458C" w:rsidRPr="005D748E" w:rsidRDefault="000D478C" w:rsidP="00455839">
            <w:pPr>
              <w:spacing w:after="120" w:line="240" w:lineRule="auto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5D74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Every effort will be made to carry out these works with minimal disruption.</w:t>
            </w:r>
            <w:r w:rsidR="00F80205" w:rsidRPr="005D74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</w:t>
            </w:r>
            <w:r w:rsidRPr="005D74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Queensland Rail </w:t>
            </w:r>
            <w:r w:rsidR="00455839" w:rsidRPr="005D74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thanks</w:t>
            </w:r>
            <w:r w:rsidR="00354A95" w:rsidRPr="005D74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the local </w:t>
            </w:r>
            <w:r w:rsidRPr="005D74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community</w:t>
            </w:r>
            <w:r w:rsidR="00354A95" w:rsidRPr="005D74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’s cooperation during these </w:t>
            </w:r>
            <w:r w:rsidR="00F80205" w:rsidRPr="005D74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important</w:t>
            </w:r>
            <w:r w:rsidR="00354A95" w:rsidRPr="005D748E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 works. </w:t>
            </w:r>
          </w:p>
        </w:tc>
      </w:tr>
    </w:tbl>
    <w:p w:rsidR="00D105FB" w:rsidRDefault="00D105FB" w:rsidP="00EB0DCA">
      <w:pPr>
        <w:tabs>
          <w:tab w:val="left" w:pos="2190"/>
        </w:tabs>
        <w:spacing w:before="360" w:after="120"/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EB0DCA" w:rsidRDefault="00EB0DCA" w:rsidP="00455839">
      <w:pPr>
        <w:ind w:left="720" w:right="283"/>
        <w:rPr>
          <w:rFonts w:ascii="Arial" w:hAnsi="Arial" w:cs="Arial"/>
          <w:color w:val="595959" w:themeColor="text1" w:themeTint="A6"/>
        </w:rPr>
      </w:pPr>
      <w:r w:rsidRPr="00E657E4">
        <w:rPr>
          <w:rFonts w:ascii="Arial" w:hAnsi="Arial" w:cs="Arial"/>
          <w:color w:val="595959" w:themeColor="text1" w:themeTint="A6"/>
        </w:rPr>
        <w:t>The Graceville station accessibility upgrade is expected to be completed by late 2017, weather and construction conditions permitting.</w:t>
      </w:r>
    </w:p>
    <w:p w:rsidR="00455839" w:rsidRPr="00E657E4" w:rsidRDefault="00455839" w:rsidP="0045583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E657E4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>
        <w:rPr>
          <w:rFonts w:ascii="Arial" w:hAnsi="Arial" w:cs="Arial"/>
          <w:b/>
          <w:color w:val="595959" w:themeColor="text1" w:themeTint="A6"/>
        </w:rPr>
        <w:t>1800 722 </w:t>
      </w:r>
      <w:r w:rsidRPr="00E657E4">
        <w:rPr>
          <w:rFonts w:ascii="Arial" w:hAnsi="Arial" w:cs="Arial"/>
          <w:b/>
          <w:color w:val="595959" w:themeColor="text1" w:themeTint="A6"/>
        </w:rPr>
        <w:t>203</w:t>
      </w:r>
      <w:r w:rsidRPr="00E657E4">
        <w:rPr>
          <w:rFonts w:ascii="Arial" w:hAnsi="Arial" w:cs="Arial"/>
          <w:color w:val="595959" w:themeColor="text1" w:themeTint="A6"/>
        </w:rPr>
        <w:t xml:space="preserve"> (free</w:t>
      </w:r>
      <w:r>
        <w:rPr>
          <w:rFonts w:ascii="Arial" w:hAnsi="Arial" w:cs="Arial"/>
          <w:color w:val="595959" w:themeColor="text1" w:themeTint="A6"/>
        </w:rPr>
        <w:t> </w:t>
      </w:r>
      <w:r w:rsidRPr="00E657E4">
        <w:rPr>
          <w:rFonts w:ascii="Arial" w:hAnsi="Arial" w:cs="Arial"/>
          <w:color w:val="595959" w:themeColor="text1" w:themeTint="A6"/>
        </w:rPr>
        <w:t xml:space="preserve">call), email </w:t>
      </w:r>
      <w:r w:rsidRPr="00E657E4">
        <w:rPr>
          <w:rFonts w:ascii="Arial" w:hAnsi="Arial" w:cs="Arial"/>
          <w:b/>
          <w:color w:val="595959" w:themeColor="text1" w:themeTint="A6"/>
        </w:rPr>
        <w:t>stationsupgrade@qr.com.au</w:t>
      </w:r>
      <w:r w:rsidRPr="00E657E4">
        <w:rPr>
          <w:rFonts w:ascii="Arial" w:hAnsi="Arial" w:cs="Arial"/>
          <w:color w:val="595959" w:themeColor="text1" w:themeTint="A6"/>
        </w:rPr>
        <w:t xml:space="preserve"> or visit </w:t>
      </w:r>
      <w:r w:rsidRPr="00E657E4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455839" w:rsidRPr="00E657E4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0E" w:rsidRDefault="00DF010E" w:rsidP="008E26ED">
      <w:pPr>
        <w:spacing w:after="0" w:line="240" w:lineRule="auto"/>
      </w:pPr>
      <w:r>
        <w:separator/>
      </w:r>
    </w:p>
  </w:endnote>
  <w:endnote w:type="continuationSeparator" w:id="0">
    <w:p w:rsidR="00DF010E" w:rsidRDefault="00DF010E" w:rsidP="008E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0E" w:rsidRDefault="00DF010E" w:rsidP="008E26ED">
      <w:pPr>
        <w:spacing w:after="0" w:line="240" w:lineRule="auto"/>
      </w:pPr>
      <w:r>
        <w:separator/>
      </w:r>
    </w:p>
  </w:footnote>
  <w:footnote w:type="continuationSeparator" w:id="0">
    <w:p w:rsidR="00DF010E" w:rsidRDefault="00DF010E" w:rsidP="008E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975"/>
    <w:multiLevelType w:val="hybridMultilevel"/>
    <w:tmpl w:val="E4D8D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72657"/>
    <w:multiLevelType w:val="hybridMultilevel"/>
    <w:tmpl w:val="2FC4F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74B1B"/>
    <w:multiLevelType w:val="hybridMultilevel"/>
    <w:tmpl w:val="1070E2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3330D"/>
    <w:multiLevelType w:val="hybridMultilevel"/>
    <w:tmpl w:val="61A4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5513"/>
    <w:rsid w:val="00056D42"/>
    <w:rsid w:val="000D478C"/>
    <w:rsid w:val="00103664"/>
    <w:rsid w:val="00134BA8"/>
    <w:rsid w:val="00142517"/>
    <w:rsid w:val="00193CBD"/>
    <w:rsid w:val="001D6BC3"/>
    <w:rsid w:val="001E77AC"/>
    <w:rsid w:val="001F2C2C"/>
    <w:rsid w:val="001F3B2F"/>
    <w:rsid w:val="00215D82"/>
    <w:rsid w:val="002519B0"/>
    <w:rsid w:val="00260CF1"/>
    <w:rsid w:val="00275314"/>
    <w:rsid w:val="0028082D"/>
    <w:rsid w:val="00292E15"/>
    <w:rsid w:val="002A0BEC"/>
    <w:rsid w:val="002A3E4B"/>
    <w:rsid w:val="002D3803"/>
    <w:rsid w:val="002F45CA"/>
    <w:rsid w:val="00314F60"/>
    <w:rsid w:val="00323127"/>
    <w:rsid w:val="00324197"/>
    <w:rsid w:val="00341070"/>
    <w:rsid w:val="00354A95"/>
    <w:rsid w:val="00356AC9"/>
    <w:rsid w:val="00367292"/>
    <w:rsid w:val="00393AB8"/>
    <w:rsid w:val="003B0EAC"/>
    <w:rsid w:val="003B2C60"/>
    <w:rsid w:val="003C0FCC"/>
    <w:rsid w:val="003C3252"/>
    <w:rsid w:val="003C5600"/>
    <w:rsid w:val="003C6556"/>
    <w:rsid w:val="003E16F6"/>
    <w:rsid w:val="003F0879"/>
    <w:rsid w:val="00404DB0"/>
    <w:rsid w:val="00455839"/>
    <w:rsid w:val="00460074"/>
    <w:rsid w:val="004779DE"/>
    <w:rsid w:val="004B1FE2"/>
    <w:rsid w:val="004C08DB"/>
    <w:rsid w:val="0050122E"/>
    <w:rsid w:val="005027C9"/>
    <w:rsid w:val="00512328"/>
    <w:rsid w:val="0052458C"/>
    <w:rsid w:val="0056034F"/>
    <w:rsid w:val="00590313"/>
    <w:rsid w:val="005B26BA"/>
    <w:rsid w:val="005D748E"/>
    <w:rsid w:val="005E64B7"/>
    <w:rsid w:val="0061156B"/>
    <w:rsid w:val="006348F4"/>
    <w:rsid w:val="00650570"/>
    <w:rsid w:val="00651A25"/>
    <w:rsid w:val="0065354B"/>
    <w:rsid w:val="0065605C"/>
    <w:rsid w:val="00663DE3"/>
    <w:rsid w:val="006C2CAD"/>
    <w:rsid w:val="006F650E"/>
    <w:rsid w:val="0070436F"/>
    <w:rsid w:val="0071710A"/>
    <w:rsid w:val="00737BFD"/>
    <w:rsid w:val="0074124F"/>
    <w:rsid w:val="00747745"/>
    <w:rsid w:val="00762574"/>
    <w:rsid w:val="007915E6"/>
    <w:rsid w:val="00792992"/>
    <w:rsid w:val="0079350B"/>
    <w:rsid w:val="007A7DBF"/>
    <w:rsid w:val="007E75A0"/>
    <w:rsid w:val="007F298E"/>
    <w:rsid w:val="007F701A"/>
    <w:rsid w:val="0080077C"/>
    <w:rsid w:val="00822E64"/>
    <w:rsid w:val="00876174"/>
    <w:rsid w:val="00883D5C"/>
    <w:rsid w:val="00884010"/>
    <w:rsid w:val="008B1469"/>
    <w:rsid w:val="008B6CBA"/>
    <w:rsid w:val="008E16DF"/>
    <w:rsid w:val="008E26ED"/>
    <w:rsid w:val="008E40D3"/>
    <w:rsid w:val="00900755"/>
    <w:rsid w:val="00936B88"/>
    <w:rsid w:val="00962B9A"/>
    <w:rsid w:val="009915D9"/>
    <w:rsid w:val="00997F77"/>
    <w:rsid w:val="009A622B"/>
    <w:rsid w:val="009F283D"/>
    <w:rsid w:val="00A2006B"/>
    <w:rsid w:val="00A83743"/>
    <w:rsid w:val="00AC5110"/>
    <w:rsid w:val="00B158E9"/>
    <w:rsid w:val="00BA2BC9"/>
    <w:rsid w:val="00BA4E01"/>
    <w:rsid w:val="00BB05B2"/>
    <w:rsid w:val="00BF2396"/>
    <w:rsid w:val="00C00556"/>
    <w:rsid w:val="00C15297"/>
    <w:rsid w:val="00C50BC0"/>
    <w:rsid w:val="00C63388"/>
    <w:rsid w:val="00C931BF"/>
    <w:rsid w:val="00CA1572"/>
    <w:rsid w:val="00CB27D9"/>
    <w:rsid w:val="00CB6A33"/>
    <w:rsid w:val="00CB6CF4"/>
    <w:rsid w:val="00CC1B73"/>
    <w:rsid w:val="00CC29F7"/>
    <w:rsid w:val="00CD197F"/>
    <w:rsid w:val="00CD4B84"/>
    <w:rsid w:val="00CE2474"/>
    <w:rsid w:val="00CE402F"/>
    <w:rsid w:val="00CF6E17"/>
    <w:rsid w:val="00D031A1"/>
    <w:rsid w:val="00D105FB"/>
    <w:rsid w:val="00D74688"/>
    <w:rsid w:val="00D85FA3"/>
    <w:rsid w:val="00D94FA9"/>
    <w:rsid w:val="00DB5846"/>
    <w:rsid w:val="00DF010E"/>
    <w:rsid w:val="00DF368D"/>
    <w:rsid w:val="00E24A21"/>
    <w:rsid w:val="00E60CBB"/>
    <w:rsid w:val="00E9693A"/>
    <w:rsid w:val="00EA58AE"/>
    <w:rsid w:val="00EB0DCA"/>
    <w:rsid w:val="00EF5FDD"/>
    <w:rsid w:val="00F15007"/>
    <w:rsid w:val="00F644C4"/>
    <w:rsid w:val="00F6561A"/>
    <w:rsid w:val="00F80205"/>
    <w:rsid w:val="00F97C7F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ED"/>
  </w:style>
  <w:style w:type="paragraph" w:styleId="Footer">
    <w:name w:val="footer"/>
    <w:basedOn w:val="Normal"/>
    <w:link w:val="FooterChar"/>
    <w:uiPriority w:val="99"/>
    <w:unhideWhenUsed/>
    <w:rsid w:val="008E2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ED"/>
  </w:style>
  <w:style w:type="paragraph" w:styleId="Footer">
    <w:name w:val="footer"/>
    <w:basedOn w:val="Normal"/>
    <w:link w:val="FooterChar"/>
    <w:uiPriority w:val="99"/>
    <w:unhideWhenUsed/>
    <w:rsid w:val="008E2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AA5C-D490-4CD8-A193-10621AB62CC2}"/>
</file>

<file path=customXml/itemProps2.xml><?xml version="1.0" encoding="utf-8"?>
<ds:datastoreItem xmlns:ds="http://schemas.openxmlformats.org/officeDocument/2006/customXml" ds:itemID="{10BCD7E3-9632-47D4-BF5A-D5F548E7622C}"/>
</file>

<file path=customXml/itemProps3.xml><?xml version="1.0" encoding="utf-8"?>
<ds:datastoreItem xmlns:ds="http://schemas.openxmlformats.org/officeDocument/2006/customXml" ds:itemID="{14B4CE62-99C6-44A4-B12A-70A325FD8E07}"/>
</file>

<file path=customXml/itemProps4.xml><?xml version="1.0" encoding="utf-8"?>
<ds:datastoreItem xmlns:ds="http://schemas.openxmlformats.org/officeDocument/2006/customXml" ds:itemID="{AA67317A-644A-4ADE-BE0E-654F1220A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2017-07-18T02:06:00Z</cp:lastPrinted>
  <dcterms:created xsi:type="dcterms:W3CDTF">2017-07-18T01:44:00Z</dcterms:created>
  <dcterms:modified xsi:type="dcterms:W3CDTF">2017-07-18T02:06:00Z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