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A549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7A5841" wp14:editId="70985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6D3" w:rsidRDefault="00E329C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Morayfield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5841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866D3" w:rsidRDefault="00E329C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Morayfield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9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>
            <wp:simplePos x="0" y="0"/>
            <wp:positionH relativeFrom="page">
              <wp:posOffset>5130800</wp:posOffset>
            </wp:positionH>
            <wp:positionV relativeFrom="paragraph">
              <wp:posOffset>9525</wp:posOffset>
            </wp:positionV>
            <wp:extent cx="2744788" cy="1447800"/>
            <wp:effectExtent l="0" t="0" r="0" b="0"/>
            <wp:wrapNone/>
            <wp:docPr id="4" name="Picture 4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62D9" wp14:editId="22FFF1EE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62D9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99B7" wp14:editId="0CC2BAA7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272D1" w:rsidRDefault="00C272D1" w:rsidP="00C272D1">
      <w:pPr>
        <w:ind w:left="567"/>
        <w:rPr>
          <w:rFonts w:ascii="FS Albert Pro" w:hAnsi="FS Albert Pro"/>
          <w:b/>
          <w:color w:val="58595B"/>
          <w:spacing w:val="-1"/>
          <w:sz w:val="68"/>
          <w:szCs w:val="68"/>
        </w:rPr>
      </w:pP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Night and weekend works –</w:t>
      </w:r>
      <w:r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Morayfield</w:t>
      </w: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station closure</w:t>
      </w:r>
    </w:p>
    <w:p w:rsidR="00C272D1" w:rsidRPr="00AA303A" w:rsidRDefault="00C272D1" w:rsidP="00C272D1">
      <w:pPr>
        <w:ind w:left="567"/>
        <w:rPr>
          <w:rFonts w:ascii="FS Albert Pro" w:hAnsi="FS Albert Pro"/>
          <w:b/>
          <w:color w:val="58595B"/>
          <w:sz w:val="28"/>
          <w:szCs w:val="28"/>
        </w:rPr>
      </w:pPr>
    </w:p>
    <w:p w:rsidR="00C272D1" w:rsidRPr="00AA303A" w:rsidRDefault="00C272D1" w:rsidP="00C272D1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7D4048">
        <w:rPr>
          <w:rFonts w:ascii="FS Albert Pro" w:hAnsi="FS Albert Pro"/>
          <w:b/>
          <w:color w:val="58595B"/>
          <w:sz w:val="44"/>
          <w:szCs w:val="44"/>
        </w:rPr>
        <w:t>11.30pm Friday 25 to 4am Monday 28 October</w:t>
      </w:r>
      <w:r w:rsidRPr="00AA303A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:rsidR="00C272D1" w:rsidRPr="00AA303A" w:rsidRDefault="00C272D1" w:rsidP="00C272D1">
      <w:pPr>
        <w:pStyle w:val="BodyText"/>
        <w:ind w:left="567"/>
        <w:rPr>
          <w:rFonts w:ascii="FS Albert Pro" w:hAnsi="FS Albert Pro"/>
          <w:color w:val="58595B"/>
          <w:sz w:val="28"/>
          <w:szCs w:val="28"/>
        </w:rPr>
      </w:pPr>
    </w:p>
    <w:p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0" w:name="_Hlk14437266"/>
    </w:p>
    <w:p w:rsidR="00C272D1" w:rsidRPr="00BF4739" w:rsidRDefault="00C272D1" w:rsidP="00C272D1">
      <w:pPr>
        <w:spacing w:after="120"/>
        <w:ind w:left="567"/>
        <w:rPr>
          <w:rFonts w:ascii="FS Albert Pro" w:hAnsi="FS Albert Pro"/>
          <w:b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As part of the </w:t>
      </w:r>
      <w:r>
        <w:rPr>
          <w:rFonts w:ascii="FS Albert Pro" w:hAnsi="FS Albert Pro"/>
          <w:color w:val="595959" w:themeColor="text1" w:themeTint="A6"/>
        </w:rPr>
        <w:t>Morayfield</w:t>
      </w:r>
      <w:r w:rsidRPr="00BF4739">
        <w:rPr>
          <w:rFonts w:ascii="FS Albert Pro" w:hAnsi="FS Albert Pro"/>
          <w:color w:val="595959" w:themeColor="text1" w:themeTint="A6"/>
        </w:rPr>
        <w:t xml:space="preserve"> station accessibility upgrade, continuous works will be undertaken at the station from </w:t>
      </w:r>
      <w:r w:rsidRPr="008D1FE8">
        <w:rPr>
          <w:rFonts w:ascii="FS Albert Pro" w:hAnsi="FS Albert Pro"/>
          <w:b/>
          <w:color w:val="595959" w:themeColor="text1" w:themeTint="A6"/>
        </w:rPr>
        <w:t xml:space="preserve">11.30pm Friday </w:t>
      </w:r>
      <w:r>
        <w:rPr>
          <w:rFonts w:ascii="FS Albert Pro" w:hAnsi="FS Albert Pro"/>
          <w:b/>
          <w:color w:val="595959" w:themeColor="text1" w:themeTint="A6"/>
        </w:rPr>
        <w:t>25</w:t>
      </w:r>
      <w:r w:rsidRPr="008D1FE8">
        <w:rPr>
          <w:rFonts w:ascii="FS Albert Pro" w:hAnsi="FS Albert Pro"/>
          <w:b/>
          <w:color w:val="595959" w:themeColor="text1" w:themeTint="A6"/>
        </w:rPr>
        <w:t xml:space="preserve"> until 4am Monday</w:t>
      </w:r>
      <w:r w:rsidRPr="00BF4739">
        <w:rPr>
          <w:rFonts w:ascii="FS Albert Pro" w:hAnsi="FS Albert Pro"/>
          <w:b/>
          <w:color w:val="595959" w:themeColor="text1" w:themeTint="A6"/>
        </w:rPr>
        <w:t xml:space="preserve"> </w:t>
      </w:r>
      <w:r>
        <w:rPr>
          <w:rFonts w:ascii="FS Albert Pro" w:hAnsi="FS Albert Pro"/>
          <w:b/>
          <w:color w:val="595959" w:themeColor="text1" w:themeTint="A6"/>
        </w:rPr>
        <w:t>28 October</w:t>
      </w:r>
      <w:r w:rsidRPr="00BF4739">
        <w:rPr>
          <w:rFonts w:ascii="FS Albert Pro" w:hAnsi="FS Albert Pro"/>
          <w:b/>
          <w:color w:val="595959" w:themeColor="text1" w:themeTint="A6"/>
        </w:rPr>
        <w:t xml:space="preserve">. </w:t>
      </w:r>
    </w:p>
    <w:p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On this weekend the station will be closed with no rail services stopping at </w:t>
      </w:r>
      <w:r>
        <w:rPr>
          <w:rFonts w:ascii="FS Albert Pro" w:hAnsi="FS Albert Pro"/>
          <w:color w:val="595959" w:themeColor="text1" w:themeTint="A6"/>
        </w:rPr>
        <w:t>Morayfield</w:t>
      </w:r>
      <w:r w:rsidRPr="00BF4739">
        <w:rPr>
          <w:rFonts w:ascii="FS Albert Pro" w:hAnsi="FS Albert Pro"/>
          <w:color w:val="595959" w:themeColor="text1" w:themeTint="A6"/>
        </w:rPr>
        <w:t xml:space="preserve">. All </w:t>
      </w:r>
      <w:r>
        <w:rPr>
          <w:rFonts w:ascii="FS Albert Pro" w:hAnsi="FS Albert Pro"/>
          <w:color w:val="595959" w:themeColor="text1" w:themeTint="A6"/>
        </w:rPr>
        <w:t xml:space="preserve">Caboolture and Sunshine Coast </w:t>
      </w:r>
      <w:r w:rsidRPr="00BF4739">
        <w:rPr>
          <w:rFonts w:ascii="FS Albert Pro" w:hAnsi="FS Albert Pro"/>
          <w:color w:val="595959" w:themeColor="text1" w:themeTint="A6"/>
        </w:rPr>
        <w:t>line services will continue as scheduled.</w:t>
      </w:r>
    </w:p>
    <w:p w:rsidR="00C272D1" w:rsidRPr="007D4048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1" w:name="_Hlk14679416"/>
      <w:r w:rsidRPr="00BF4739">
        <w:rPr>
          <w:rFonts w:ascii="FS Albert Pro" w:hAnsi="FS Albert Pro"/>
          <w:color w:val="595959" w:themeColor="text1" w:themeTint="A6"/>
        </w:rPr>
        <w:t xml:space="preserve">A </w:t>
      </w:r>
      <w:r>
        <w:rPr>
          <w:rFonts w:ascii="FS Albert Pro" w:hAnsi="FS Albert Pro"/>
          <w:color w:val="595959" w:themeColor="text1" w:themeTint="A6"/>
        </w:rPr>
        <w:t xml:space="preserve">free </w:t>
      </w:r>
      <w:r w:rsidRPr="00BF4739">
        <w:rPr>
          <w:rFonts w:ascii="FS Albert Pro" w:hAnsi="FS Albert Pro"/>
          <w:color w:val="595959" w:themeColor="text1" w:themeTint="A6"/>
        </w:rPr>
        <w:t xml:space="preserve">shuttle </w:t>
      </w:r>
      <w:r>
        <w:rPr>
          <w:rFonts w:ascii="FS Albert Pro" w:hAnsi="FS Albert Pro"/>
          <w:color w:val="595959" w:themeColor="text1" w:themeTint="A6"/>
        </w:rPr>
        <w:t xml:space="preserve">bus </w:t>
      </w:r>
      <w:r w:rsidRPr="007D4048">
        <w:rPr>
          <w:rFonts w:ascii="FS Albert Pro" w:hAnsi="FS Albert Pro"/>
          <w:color w:val="595959" w:themeColor="text1" w:themeTint="A6"/>
        </w:rPr>
        <w:t>will operate every 15 minutes</w:t>
      </w:r>
      <w:r w:rsidRPr="00BF4739">
        <w:rPr>
          <w:rFonts w:ascii="FS Albert Pro" w:hAnsi="FS Albert Pro"/>
          <w:color w:val="595959" w:themeColor="text1" w:themeTint="A6"/>
        </w:rPr>
        <w:t xml:space="preserve"> to transport customers to and from </w:t>
      </w:r>
      <w:r>
        <w:rPr>
          <w:rFonts w:ascii="FS Albert Pro" w:hAnsi="FS Albert Pro"/>
          <w:color w:val="595959" w:themeColor="text1" w:themeTint="A6"/>
        </w:rPr>
        <w:t>Caboolture</w:t>
      </w:r>
      <w:r w:rsidRPr="00BF4739">
        <w:rPr>
          <w:rFonts w:ascii="FS Albert Pro" w:hAnsi="FS Albert Pro"/>
          <w:color w:val="595959" w:themeColor="text1" w:themeTint="A6"/>
        </w:rPr>
        <w:t xml:space="preserve"> station, providing a connection to scheduled rail services. Please allow </w:t>
      </w:r>
      <w:r>
        <w:rPr>
          <w:rFonts w:ascii="FS Albert Pro" w:hAnsi="FS Albert Pro"/>
          <w:color w:val="595959" w:themeColor="text1" w:themeTint="A6"/>
        </w:rPr>
        <w:t xml:space="preserve">at least </w:t>
      </w:r>
      <w:r w:rsidRPr="00BF4739">
        <w:rPr>
          <w:rFonts w:ascii="FS Albert Pro" w:hAnsi="FS Albert Pro"/>
          <w:color w:val="595959" w:themeColor="text1" w:themeTint="A6"/>
        </w:rPr>
        <w:t xml:space="preserve">an additional 30 minutes for travel, alternatively you may consider using </w:t>
      </w:r>
      <w:r w:rsidRPr="007D4048">
        <w:rPr>
          <w:rFonts w:ascii="FS Albert Pro" w:hAnsi="FS Albert Pro"/>
          <w:color w:val="595959" w:themeColor="text1" w:themeTint="A6"/>
        </w:rPr>
        <w:t xml:space="preserve">Caboolture or </w:t>
      </w:r>
      <w:proofErr w:type="spellStart"/>
      <w:r w:rsidRPr="007D4048">
        <w:rPr>
          <w:rFonts w:ascii="FS Albert Pro" w:hAnsi="FS Albert Pro"/>
          <w:color w:val="595959" w:themeColor="text1" w:themeTint="A6"/>
        </w:rPr>
        <w:t>Burpengary</w:t>
      </w:r>
      <w:proofErr w:type="spellEnd"/>
      <w:r>
        <w:rPr>
          <w:rFonts w:ascii="FS Albert Pro" w:hAnsi="FS Albert Pro"/>
          <w:color w:val="595959" w:themeColor="text1" w:themeTint="A6"/>
        </w:rPr>
        <w:t xml:space="preserve"> </w:t>
      </w:r>
      <w:r w:rsidRPr="00BF4739">
        <w:rPr>
          <w:rFonts w:ascii="FS Albert Pro" w:hAnsi="FS Albert Pro"/>
          <w:color w:val="595959" w:themeColor="text1" w:themeTint="A6"/>
        </w:rPr>
        <w:t xml:space="preserve">stations if </w:t>
      </w:r>
      <w:r w:rsidRPr="007D4048">
        <w:rPr>
          <w:rFonts w:ascii="FS Albert Pro" w:hAnsi="FS Albert Pro"/>
          <w:color w:val="595959" w:themeColor="text1" w:themeTint="A6"/>
        </w:rPr>
        <w:t xml:space="preserve">convenient. </w:t>
      </w:r>
    </w:p>
    <w:p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7D4048">
        <w:rPr>
          <w:rFonts w:ascii="FS Albert Pro" w:hAnsi="FS Albert Pro"/>
          <w:color w:val="595959" w:themeColor="text1" w:themeTint="A6"/>
        </w:rPr>
        <w:t>This weekend closure will allow uninterrupted access to install the final platform surface without</w:t>
      </w:r>
      <w:r w:rsidRPr="00BF4739">
        <w:rPr>
          <w:rFonts w:ascii="FS Albert Pro" w:hAnsi="FS Albert Pro"/>
          <w:color w:val="595959" w:themeColor="text1" w:themeTint="A6"/>
        </w:rPr>
        <w:t xml:space="preserve"> disrupting services on the </w:t>
      </w:r>
      <w:r>
        <w:rPr>
          <w:rFonts w:ascii="FS Albert Pro" w:hAnsi="FS Albert Pro"/>
          <w:color w:val="595959" w:themeColor="text1" w:themeTint="A6"/>
        </w:rPr>
        <w:t>Caboolture and Sunshine Coast</w:t>
      </w:r>
      <w:r w:rsidRPr="00BF4739">
        <w:rPr>
          <w:rFonts w:ascii="FS Albert Pro" w:hAnsi="FS Albert Pro"/>
          <w:color w:val="595959" w:themeColor="text1" w:themeTint="A6"/>
        </w:rPr>
        <w:t xml:space="preserve"> line. </w:t>
      </w:r>
      <w:bookmarkEnd w:id="1"/>
      <w:r w:rsidRPr="00BF4739">
        <w:rPr>
          <w:rFonts w:ascii="FS Albert Pro" w:hAnsi="FS Albert Pro"/>
          <w:color w:val="595959" w:themeColor="text1" w:themeTint="A6"/>
        </w:rPr>
        <w:t>These intensive works are a critical step towards project completion.</w:t>
      </w:r>
    </w:p>
    <w:bookmarkEnd w:id="0"/>
    <w:p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>
        <w:rPr>
          <w:rFonts w:ascii="FS Albert Pro" w:hAnsi="FS Albert Pro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For the safety of the public, there will be no access to the station</w:t>
      </w:r>
      <w:r>
        <w:rPr>
          <w:rFonts w:ascii="FS Albert Pro" w:hAnsi="FS Albert Pro"/>
          <w:color w:val="595959" w:themeColor="text1" w:themeTint="A6"/>
        </w:rPr>
        <w:t xml:space="preserve">, </w:t>
      </w:r>
      <w:r w:rsidRPr="007D4048">
        <w:rPr>
          <w:rFonts w:ascii="FS Albert Pro" w:hAnsi="FS Albert Pro"/>
          <w:color w:val="595959" w:themeColor="text1" w:themeTint="A6"/>
        </w:rPr>
        <w:t xml:space="preserve">footbridge or carparks. Please observe the changed conditions and take care around the work zones. Access to private properties </w:t>
      </w:r>
      <w:proofErr w:type="gramStart"/>
      <w:r w:rsidRPr="007D4048">
        <w:rPr>
          <w:rFonts w:ascii="FS Albert Pro" w:hAnsi="FS Albert Pro"/>
          <w:color w:val="595959" w:themeColor="text1" w:themeTint="A6"/>
        </w:rPr>
        <w:t>will be maintained at all times</w:t>
      </w:r>
      <w:proofErr w:type="gramEnd"/>
      <w:r w:rsidRPr="007D4048">
        <w:rPr>
          <w:rFonts w:ascii="FS Albert Pro" w:hAnsi="FS Albert Pro"/>
          <w:color w:val="595959" w:themeColor="text1" w:themeTint="A6"/>
        </w:rPr>
        <w:t>.</w:t>
      </w:r>
    </w:p>
    <w:p w:rsidR="00C272D1" w:rsidRPr="005548EB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  <w:sz w:val="16"/>
          <w:szCs w:val="16"/>
        </w:rPr>
      </w:pPr>
    </w:p>
    <w:p w:rsidR="00C272D1" w:rsidRPr="00BF4739" w:rsidRDefault="00C272D1" w:rsidP="00C272D1">
      <w:pPr>
        <w:pStyle w:val="Heading1"/>
        <w:ind w:left="567" w:firstLine="0"/>
        <w:rPr>
          <w:rFonts w:ascii="FS Albert Pro" w:hAnsi="FS Albert Pro"/>
          <w:color w:val="58595B"/>
          <w:sz w:val="22"/>
          <w:szCs w:val="22"/>
        </w:rPr>
      </w:pPr>
      <w:r w:rsidRPr="00BF4739">
        <w:rPr>
          <w:rFonts w:ascii="FS Albert Pro" w:hAnsi="FS Albert Pro"/>
          <w:color w:val="58595B"/>
          <w:sz w:val="22"/>
          <w:szCs w:val="22"/>
        </w:rPr>
        <w:t>Scheduled night/weekend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35"/>
        <w:gridCol w:w="5831"/>
      </w:tblGrid>
      <w:tr w:rsidR="00C272D1" w:rsidRPr="00AA303A" w:rsidTr="00FE0DC9">
        <w:trPr>
          <w:trHeight w:hRule="exact" w:val="31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272D1" w:rsidRPr="00BF4739" w:rsidRDefault="00C272D1" w:rsidP="00FE0DC9">
            <w:pPr>
              <w:pStyle w:val="TableParagraph"/>
              <w:ind w:left="141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hours</w:t>
            </w: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C272D1" w:rsidRPr="00AA303A" w:rsidTr="00FE0DC9">
        <w:trPr>
          <w:trHeight w:hRule="exact" w:val="2579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Morayfield</w:t>
            </w:r>
            <w:r w:rsidRPr="00BF4739">
              <w:rPr>
                <w:rFonts w:ascii="FS Albert Pro" w:hAnsi="FS Albert Pro"/>
                <w:color w:val="58595B"/>
              </w:rPr>
              <w:t xml:space="preserve"> station</w:t>
            </w:r>
          </w:p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 xml:space="preserve">Platforms and facilities (closed) </w:t>
            </w:r>
          </w:p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  <w:highlight w:val="yellow"/>
              </w:rPr>
            </w:pPr>
            <w:r w:rsidRPr="00BF4739">
              <w:rPr>
                <w:rFonts w:ascii="FS Albert Pro" w:hAnsi="FS Albert Pro"/>
                <w:color w:val="58595B"/>
              </w:rPr>
              <w:t>Footbridge (</w:t>
            </w:r>
            <w:r>
              <w:rPr>
                <w:rFonts w:ascii="FS Albert Pro" w:hAnsi="FS Albert Pro"/>
                <w:color w:val="58595B"/>
              </w:rPr>
              <w:t>closed</w:t>
            </w:r>
            <w:r w:rsidRPr="00BF4739">
              <w:rPr>
                <w:rFonts w:ascii="FS Albert Pro" w:hAnsi="FS Albert Pro"/>
                <w:color w:val="58595B"/>
              </w:rPr>
              <w:t>)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72D1" w:rsidRPr="007D4048" w:rsidRDefault="00C272D1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</w:rPr>
            </w:pPr>
            <w:r w:rsidRPr="007D4048">
              <w:rPr>
                <w:rFonts w:ascii="FS Albert Pro" w:hAnsi="FS Albert Pro"/>
                <w:b/>
                <w:color w:val="58595B"/>
              </w:rPr>
              <w:t xml:space="preserve">11.30pm Friday 25 to </w:t>
            </w:r>
          </w:p>
          <w:p w:rsidR="00C272D1" w:rsidRPr="007D4048" w:rsidRDefault="00C272D1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</w:rPr>
            </w:pPr>
            <w:r w:rsidRPr="007D4048">
              <w:rPr>
                <w:rFonts w:ascii="FS Albert Pro" w:hAnsi="FS Albert Pro"/>
                <w:b/>
                <w:color w:val="58595B"/>
              </w:rPr>
              <w:t xml:space="preserve">4am Monday 28 October </w:t>
            </w:r>
          </w:p>
          <w:p w:rsidR="00C272D1" w:rsidRPr="007D4048" w:rsidRDefault="00C272D1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(continuous, around-the-clock works)</w:t>
            </w:r>
          </w:p>
          <w:p w:rsidR="00C272D1" w:rsidRPr="007D4048" w:rsidRDefault="00C272D1" w:rsidP="00FE0DC9">
            <w:pPr>
              <w:pStyle w:val="TableParagraph"/>
              <w:ind w:left="567"/>
              <w:rPr>
                <w:rFonts w:ascii="FS Albert Pro" w:eastAsia="Arial" w:hAnsi="FS Albert Pro" w:cs="Arial"/>
                <w:b/>
                <w:bCs/>
              </w:rPr>
            </w:pPr>
          </w:p>
          <w:p w:rsidR="00C272D1" w:rsidRPr="007D4048" w:rsidRDefault="00C272D1" w:rsidP="00FE0DC9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</w:rPr>
            </w:pPr>
          </w:p>
          <w:p w:rsidR="00C272D1" w:rsidRPr="007D4048" w:rsidRDefault="00C272D1" w:rsidP="00FE0DC9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272D1" w:rsidRPr="007D4048" w:rsidRDefault="00C272D1" w:rsidP="00FE0DC9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Station upgrade works involving:</w:t>
            </w:r>
          </w:p>
          <w:p w:rsidR="00C272D1" w:rsidRPr="007D4048" w:rsidRDefault="00C272D1" w:rsidP="00FE0DC9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</w:p>
          <w:p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platform paving works including excavation</w:t>
            </w:r>
          </w:p>
          <w:p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7D4048">
              <w:rPr>
                <w:rFonts w:ascii="FS Albert Pro" w:hAnsi="FS Albert Pro"/>
                <w:color w:val="58595B"/>
              </w:rPr>
              <w:t>heavy machinery and trucks with flashing lights and reversing beepers</w:t>
            </w:r>
          </w:p>
          <w:p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movement of people and vehicles around the station precinct</w:t>
            </w:r>
          </w:p>
          <w:p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7D4048">
              <w:rPr>
                <w:rFonts w:ascii="FS Albert Pro" w:hAnsi="FS Albert Pro"/>
                <w:color w:val="58595B"/>
              </w:rPr>
              <w:t>portable lighting in use at night.</w:t>
            </w:r>
            <w:bookmarkStart w:id="2" w:name="_GoBack"/>
            <w:bookmarkEnd w:id="2"/>
          </w:p>
        </w:tc>
      </w:tr>
    </w:tbl>
    <w:p w:rsidR="00C272D1" w:rsidRPr="00AA303A" w:rsidRDefault="00C272D1" w:rsidP="00C272D1">
      <w:pPr>
        <w:pStyle w:val="BodyText"/>
        <w:ind w:left="0"/>
        <w:rPr>
          <w:rFonts w:ascii="FS Albert Pro" w:hAnsi="FS Albert Pro"/>
          <w:color w:val="58595B"/>
          <w:sz w:val="22"/>
          <w:szCs w:val="22"/>
        </w:rPr>
      </w:pPr>
    </w:p>
    <w:p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Every effort will be made to minimise disruption and we apologise for any inconvenience as we work to improve your station.</w:t>
      </w:r>
    </w:p>
    <w:p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The </w:t>
      </w:r>
      <w:r>
        <w:rPr>
          <w:rFonts w:ascii="FS Albert Pro" w:hAnsi="FS Albert Pro"/>
          <w:color w:val="595959" w:themeColor="text1" w:themeTint="A6"/>
        </w:rPr>
        <w:t xml:space="preserve">Morayfield </w:t>
      </w:r>
      <w:r w:rsidRPr="00BF4739">
        <w:rPr>
          <w:rFonts w:ascii="FS Albert Pro" w:hAnsi="FS Albert Pro"/>
          <w:color w:val="595959" w:themeColor="text1" w:themeTint="A6"/>
        </w:rPr>
        <w:t xml:space="preserve">station accessibility upgrade is part of the </w:t>
      </w:r>
      <w:r>
        <w:rPr>
          <w:rFonts w:ascii="FS Albert Pro" w:hAnsi="FS Albert Pro"/>
          <w:color w:val="595959" w:themeColor="text1" w:themeTint="A6"/>
        </w:rPr>
        <w:t xml:space="preserve">Ste Government’s $357 million </w:t>
      </w:r>
      <w:r w:rsidRPr="00BF4739">
        <w:rPr>
          <w:rFonts w:ascii="FS Albert Pro" w:hAnsi="FS Albert Pro"/>
          <w:color w:val="595959" w:themeColor="text1" w:themeTint="A6"/>
        </w:rPr>
        <w:t>program to upgrade stations across the South East Queensland network, making them accessible for all customers.</w:t>
      </w:r>
    </w:p>
    <w:p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For more information about the accessibility upgrade, please contact the project’s community team </w:t>
      </w:r>
      <w:r>
        <w:rPr>
          <w:rFonts w:ascii="FS Albert Pro" w:hAnsi="FS Albert Pro"/>
          <w:color w:val="595959" w:themeColor="text1" w:themeTint="A6"/>
        </w:rPr>
        <w:t xml:space="preserve">on free call </w:t>
      </w:r>
      <w:r w:rsidRPr="00BF4739">
        <w:rPr>
          <w:rFonts w:ascii="FS Albert Pro" w:hAnsi="FS Albert Pro"/>
          <w:b/>
          <w:color w:val="595959" w:themeColor="text1" w:themeTint="A6"/>
        </w:rPr>
        <w:t>1800 722 203</w:t>
      </w:r>
      <w:r w:rsidRPr="00BF4739">
        <w:rPr>
          <w:rFonts w:ascii="FS Albert Pro" w:hAnsi="FS Albert Pro"/>
          <w:color w:val="595959" w:themeColor="text1" w:themeTint="A6"/>
        </w:rPr>
        <w:t xml:space="preserve"> or email </w:t>
      </w:r>
      <w:hyperlink r:id="rId7">
        <w:r w:rsidRPr="00BF4739">
          <w:rPr>
            <w:rFonts w:ascii="FS Albert Pro" w:hAnsi="FS Albert Pro"/>
            <w:b/>
            <w:color w:val="595959" w:themeColor="text1" w:themeTint="A6"/>
          </w:rPr>
          <w:t>stationsupgrade@qr.com.au</w:t>
        </w:r>
      </w:hyperlink>
    </w:p>
    <w:p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F5AE78F" wp14:editId="4D72309D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:rsidR="00C272D1" w:rsidRPr="007F17BF" w:rsidRDefault="00C272D1" w:rsidP="00C272D1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</w:pP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We are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moving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towards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paperless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notific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ations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about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noise and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works. </w:t>
      </w:r>
      <w:r w:rsidRPr="007F17BF">
        <w:rPr>
          <w:rFonts w:ascii="FS Albert Pro" w:eastAsia="FS Albert Pro" w:hAnsi="FS Albert Pro" w:cs="FS Albert Pro"/>
          <w:color w:val="58595B"/>
          <w:spacing w:val="-3"/>
          <w:sz w:val="18"/>
          <w:szCs w:val="18"/>
        </w:rPr>
        <w:t xml:space="preserve">You will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still see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>notices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we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transition to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the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new system.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Sign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up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at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>queenslandrail.com.au/</w:t>
      </w:r>
      <w:proofErr w:type="spellStart"/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>EmailNotification</w:t>
      </w:r>
      <w:proofErr w:type="spellEnd"/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  <w:t>or contact us if you prefer to receive paper copies.</w:t>
      </w:r>
    </w:p>
    <w:p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70FCC"/>
    <w:rsid w:val="00082BC9"/>
    <w:rsid w:val="000C316B"/>
    <w:rsid w:val="000C77FF"/>
    <w:rsid w:val="000D1B21"/>
    <w:rsid w:val="000D4C57"/>
    <w:rsid w:val="0010744D"/>
    <w:rsid w:val="00115A59"/>
    <w:rsid w:val="00115BB2"/>
    <w:rsid w:val="00153A6F"/>
    <w:rsid w:val="00157478"/>
    <w:rsid w:val="001752C8"/>
    <w:rsid w:val="001A05B3"/>
    <w:rsid w:val="001E3A99"/>
    <w:rsid w:val="00283CA1"/>
    <w:rsid w:val="002A2BB5"/>
    <w:rsid w:val="002A6257"/>
    <w:rsid w:val="002A7CC1"/>
    <w:rsid w:val="002B386B"/>
    <w:rsid w:val="002D4155"/>
    <w:rsid w:val="00336E45"/>
    <w:rsid w:val="00343F2C"/>
    <w:rsid w:val="003653E8"/>
    <w:rsid w:val="003D1904"/>
    <w:rsid w:val="003D2E7A"/>
    <w:rsid w:val="003E1048"/>
    <w:rsid w:val="00405D63"/>
    <w:rsid w:val="0041592B"/>
    <w:rsid w:val="00431FFA"/>
    <w:rsid w:val="004426EA"/>
    <w:rsid w:val="004432AB"/>
    <w:rsid w:val="0045502D"/>
    <w:rsid w:val="00474DEC"/>
    <w:rsid w:val="0047770B"/>
    <w:rsid w:val="004D0997"/>
    <w:rsid w:val="005241F4"/>
    <w:rsid w:val="00553066"/>
    <w:rsid w:val="00582ED6"/>
    <w:rsid w:val="005878FD"/>
    <w:rsid w:val="00597221"/>
    <w:rsid w:val="005D12A7"/>
    <w:rsid w:val="005D1F86"/>
    <w:rsid w:val="005E62FD"/>
    <w:rsid w:val="005F23F7"/>
    <w:rsid w:val="005F7AE3"/>
    <w:rsid w:val="006045CD"/>
    <w:rsid w:val="00617CE6"/>
    <w:rsid w:val="006354EA"/>
    <w:rsid w:val="00677505"/>
    <w:rsid w:val="00690947"/>
    <w:rsid w:val="006911DC"/>
    <w:rsid w:val="006E5DA7"/>
    <w:rsid w:val="006F0474"/>
    <w:rsid w:val="0071238E"/>
    <w:rsid w:val="00712495"/>
    <w:rsid w:val="00720EC5"/>
    <w:rsid w:val="00721C09"/>
    <w:rsid w:val="0073091B"/>
    <w:rsid w:val="0075559B"/>
    <w:rsid w:val="007866D3"/>
    <w:rsid w:val="007B4E9A"/>
    <w:rsid w:val="007D4048"/>
    <w:rsid w:val="007E22B9"/>
    <w:rsid w:val="007E280C"/>
    <w:rsid w:val="007F705B"/>
    <w:rsid w:val="008411F3"/>
    <w:rsid w:val="00881B97"/>
    <w:rsid w:val="00884949"/>
    <w:rsid w:val="008912AF"/>
    <w:rsid w:val="008C5B97"/>
    <w:rsid w:val="00925391"/>
    <w:rsid w:val="00941EF9"/>
    <w:rsid w:val="00943CFF"/>
    <w:rsid w:val="00956F0F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5491E"/>
    <w:rsid w:val="00A54F66"/>
    <w:rsid w:val="00A74605"/>
    <w:rsid w:val="00A872E2"/>
    <w:rsid w:val="00A93756"/>
    <w:rsid w:val="00A94700"/>
    <w:rsid w:val="00AA334D"/>
    <w:rsid w:val="00AC408B"/>
    <w:rsid w:val="00AF6E2A"/>
    <w:rsid w:val="00B06994"/>
    <w:rsid w:val="00B116B2"/>
    <w:rsid w:val="00B43750"/>
    <w:rsid w:val="00B43762"/>
    <w:rsid w:val="00B87F5B"/>
    <w:rsid w:val="00BB0125"/>
    <w:rsid w:val="00BD6821"/>
    <w:rsid w:val="00BD7181"/>
    <w:rsid w:val="00C10B63"/>
    <w:rsid w:val="00C126FF"/>
    <w:rsid w:val="00C1681F"/>
    <w:rsid w:val="00C17CBD"/>
    <w:rsid w:val="00C17E0C"/>
    <w:rsid w:val="00C272D1"/>
    <w:rsid w:val="00C30749"/>
    <w:rsid w:val="00C31DA8"/>
    <w:rsid w:val="00C95120"/>
    <w:rsid w:val="00CA7D94"/>
    <w:rsid w:val="00CD5CD5"/>
    <w:rsid w:val="00CE2583"/>
    <w:rsid w:val="00CF2DAA"/>
    <w:rsid w:val="00D163D8"/>
    <w:rsid w:val="00D41381"/>
    <w:rsid w:val="00D456F5"/>
    <w:rsid w:val="00D563B3"/>
    <w:rsid w:val="00D61907"/>
    <w:rsid w:val="00D75997"/>
    <w:rsid w:val="00DB1A25"/>
    <w:rsid w:val="00DC7A3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810ED"/>
    <w:rsid w:val="00E83FD2"/>
    <w:rsid w:val="00E905A7"/>
    <w:rsid w:val="00EA0DD4"/>
    <w:rsid w:val="00EB768D"/>
    <w:rsid w:val="00ED69B2"/>
    <w:rsid w:val="00EE26E7"/>
    <w:rsid w:val="00EF4D2E"/>
    <w:rsid w:val="00EF61FC"/>
    <w:rsid w:val="00F05CFD"/>
    <w:rsid w:val="00F519C3"/>
    <w:rsid w:val="00FC010F"/>
    <w:rsid w:val="00FD3525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4658C-08F9-47EB-AA83-C2B91FCCD983}"/>
</file>

<file path=customXml/itemProps2.xml><?xml version="1.0" encoding="utf-8"?>
<ds:datastoreItem xmlns:ds="http://schemas.openxmlformats.org/officeDocument/2006/customXml" ds:itemID="{DE1B535F-17F7-444F-9FEA-9C2367565115}"/>
</file>

<file path=customXml/itemProps3.xml><?xml version="1.0" encoding="utf-8"?>
<ds:datastoreItem xmlns:ds="http://schemas.openxmlformats.org/officeDocument/2006/customXml" ds:itemID="{5FB5B99F-FFEA-4FA5-9455-0050447063D1}"/>
</file>

<file path=customXml/itemProps4.xml><?xml version="1.0" encoding="utf-8"?>
<ds:datastoreItem xmlns:ds="http://schemas.openxmlformats.org/officeDocument/2006/customXml" ds:itemID="{FD2768A0-0E5A-4A60-93E1-0AF6B6569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2019-08-02T04:39:00Z</cp:lastPrinted>
  <dcterms:created xsi:type="dcterms:W3CDTF">2019-08-12T04:44:00Z</dcterms:created>
  <dcterms:modified xsi:type="dcterms:W3CDTF">2019-10-17T22:57:00Z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