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77777777" w:rsidR="007866D3" w:rsidRDefault="00470E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186CCB" wp14:editId="38125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77777777" w:rsidR="007866D3" w:rsidRDefault="00C10B63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9pt;z-index:25165721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77777777" w:rsidR="007866D3" w:rsidRDefault="00C10B63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0E6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22B97ED" wp14:editId="4D70223C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2762845" cy="1457325"/>
            <wp:effectExtent l="0" t="0" r="0" b="0"/>
            <wp:wrapNone/>
            <wp:docPr id="3" name="Picture 3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77777777" w:rsidR="007866D3" w:rsidRDefault="00E810E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280B" wp14:editId="22B31C71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52534" id="Freeform 72" o:spid="_x0000_s1026" style="position:absolute;margin-left:-1.6pt;margin-top:9.7pt;width:598.45pt;height:1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  <w:r w:rsidR="00E35A1E"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6EAD9" wp14:editId="3D7C71D5">
                <wp:simplePos x="0" y="0"/>
                <wp:positionH relativeFrom="column">
                  <wp:posOffset>5258435</wp:posOffset>
                </wp:positionH>
                <wp:positionV relativeFrom="paragraph">
                  <wp:posOffset>82979</wp:posOffset>
                </wp:positionV>
                <wp:extent cx="2299331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1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6.55pt;width:181.05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</w:p>
    <w:p w14:paraId="74F3185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2666C105" w:rsidR="007866D3" w:rsidRPr="00C10B63" w:rsidRDefault="0064508E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bookmarkStart w:id="0" w:name="_Hlk358357"/>
      <w:r>
        <w:rPr>
          <w:rFonts w:ascii="FS Albert Pro" w:hAnsi="FS Albert Pro"/>
          <w:b/>
          <w:color w:val="58595B"/>
          <w:spacing w:val="-1"/>
          <w:sz w:val="72"/>
        </w:rPr>
        <w:t xml:space="preserve">Weekend/night </w:t>
      </w:r>
      <w:r w:rsidR="00EC75AA">
        <w:rPr>
          <w:rFonts w:ascii="FS Albert Pro" w:hAnsi="FS Albert Pro"/>
          <w:b/>
          <w:color w:val="58595B"/>
          <w:spacing w:val="-1"/>
          <w:sz w:val="72"/>
        </w:rPr>
        <w:t>works</w:t>
      </w:r>
      <w:r w:rsidR="008C7305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  <w:r w:rsidR="005821D2">
        <w:rPr>
          <w:rFonts w:ascii="FS Albert Pro" w:hAnsi="FS Albert Pro"/>
          <w:b/>
          <w:color w:val="58595B"/>
          <w:spacing w:val="-1"/>
          <w:sz w:val="72"/>
        </w:rPr>
        <w:t>– platform</w:t>
      </w:r>
      <w:r w:rsidR="006F3610">
        <w:rPr>
          <w:rFonts w:ascii="FS Albert Pro" w:hAnsi="FS Albert Pro"/>
          <w:b/>
          <w:color w:val="58595B"/>
          <w:spacing w:val="-1"/>
          <w:sz w:val="72"/>
        </w:rPr>
        <w:t xml:space="preserve"> surfacing</w:t>
      </w:r>
      <w:r>
        <w:rPr>
          <w:rFonts w:ascii="FS Albert Pro" w:hAnsi="FS Albert Pro"/>
          <w:b/>
          <w:color w:val="58595B"/>
          <w:spacing w:val="-1"/>
          <w:sz w:val="72"/>
        </w:rPr>
        <w:t xml:space="preserve"> and concrete demolition</w:t>
      </w:r>
      <w:r w:rsidR="005821D2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</w:p>
    <w:p w14:paraId="38BAF02D" w14:textId="325C1784" w:rsidR="000F6D98" w:rsidRPr="00280E81" w:rsidRDefault="003A6893" w:rsidP="00280E81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 xml:space="preserve">11am </w:t>
      </w:r>
      <w:r w:rsidR="0064508E">
        <w:rPr>
          <w:rFonts w:ascii="FS Albert Pro" w:hAnsi="FS Albert Pro"/>
          <w:b/>
          <w:color w:val="58595B"/>
          <w:sz w:val="44"/>
          <w:szCs w:val="44"/>
        </w:rPr>
        <w:t>Saturd</w:t>
      </w:r>
      <w:r w:rsidR="00A7767F">
        <w:rPr>
          <w:rFonts w:ascii="FS Albert Pro" w:hAnsi="FS Albert Pro"/>
          <w:b/>
          <w:color w:val="58595B"/>
          <w:sz w:val="44"/>
          <w:szCs w:val="44"/>
        </w:rPr>
        <w:t xml:space="preserve">ay </w:t>
      </w:r>
      <w:r w:rsidR="0064508E">
        <w:rPr>
          <w:rFonts w:ascii="FS Albert Pro" w:hAnsi="FS Albert Pro"/>
          <w:b/>
          <w:color w:val="58595B"/>
          <w:sz w:val="44"/>
          <w:szCs w:val="44"/>
        </w:rPr>
        <w:t>14</w:t>
      </w:r>
      <w:r w:rsidR="00A7767F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>
        <w:rPr>
          <w:rFonts w:ascii="FS Albert Pro" w:hAnsi="FS Albert Pro"/>
          <w:b/>
          <w:color w:val="58595B"/>
          <w:sz w:val="44"/>
          <w:szCs w:val="44"/>
        </w:rPr>
        <w:t xml:space="preserve">to 11pm </w:t>
      </w:r>
      <w:r w:rsidR="0064508E">
        <w:rPr>
          <w:rFonts w:ascii="FS Albert Pro" w:hAnsi="FS Albert Pro"/>
          <w:b/>
          <w:color w:val="58595B"/>
          <w:sz w:val="44"/>
          <w:szCs w:val="44"/>
        </w:rPr>
        <w:t xml:space="preserve">Sunday 15 December </w:t>
      </w:r>
      <w:r w:rsidR="00280E81">
        <w:rPr>
          <w:rFonts w:ascii="FS Albert Pro" w:hAnsi="FS Albert Pro"/>
          <w:b/>
          <w:color w:val="58595B"/>
          <w:sz w:val="44"/>
          <w:szCs w:val="44"/>
        </w:rPr>
        <w:t>2019</w:t>
      </w:r>
    </w:p>
    <w:p w14:paraId="2518CA42" w14:textId="77777777" w:rsidR="00280E81" w:rsidRDefault="00280E81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31A161CB" w14:textId="77777777" w:rsidR="003163C3" w:rsidRPr="003163C3" w:rsidRDefault="003163C3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1705FA87" w14:textId="77777777" w:rsidR="003A6893" w:rsidRDefault="0064508E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As part of the Strathpine station accessibility upgrade, Queensland Rail will undertake </w:t>
      </w:r>
      <w:r w:rsidR="006F3610">
        <w:rPr>
          <w:rFonts w:ascii="FS Albert Pro" w:hAnsi="FS Albert Pro"/>
          <w:color w:val="58595B"/>
        </w:rPr>
        <w:t>platform surfacing</w:t>
      </w:r>
      <w:r w:rsidR="003A6893">
        <w:rPr>
          <w:rFonts w:ascii="FS Albert Pro" w:hAnsi="FS Albert Pro"/>
          <w:color w:val="58595B"/>
        </w:rPr>
        <w:t>, signalling</w:t>
      </w:r>
      <w:r>
        <w:rPr>
          <w:rFonts w:ascii="FS Albert Pro" w:hAnsi="FS Albert Pro"/>
          <w:color w:val="58595B"/>
        </w:rPr>
        <w:t xml:space="preserve"> and concrete ramp demolition works </w:t>
      </w:r>
      <w:r w:rsidR="003A6893" w:rsidRPr="003A6893">
        <w:rPr>
          <w:rFonts w:ascii="FS Albert Pro" w:hAnsi="FS Albert Pro"/>
          <w:b/>
          <w:color w:val="58595B"/>
        </w:rPr>
        <w:t xml:space="preserve">between 11am </w:t>
      </w:r>
      <w:r w:rsidRPr="003A6893">
        <w:rPr>
          <w:rFonts w:ascii="FS Albert Pro" w:hAnsi="FS Albert Pro"/>
          <w:b/>
          <w:color w:val="58595B"/>
        </w:rPr>
        <w:t xml:space="preserve">Saturday 14 </w:t>
      </w:r>
      <w:r w:rsidR="003A6893" w:rsidRPr="003A6893">
        <w:rPr>
          <w:rFonts w:ascii="FS Albert Pro" w:hAnsi="FS Albert Pro"/>
          <w:b/>
          <w:color w:val="58595B"/>
        </w:rPr>
        <w:t xml:space="preserve">and 11pm </w:t>
      </w:r>
      <w:r w:rsidRPr="003A6893">
        <w:rPr>
          <w:rFonts w:ascii="FS Albert Pro" w:hAnsi="FS Albert Pro"/>
          <w:b/>
          <w:color w:val="58595B"/>
        </w:rPr>
        <w:t>Sunday 15 December 2019</w:t>
      </w:r>
      <w:r w:rsidR="003A6893">
        <w:rPr>
          <w:rFonts w:ascii="FS Albert Pro" w:hAnsi="FS Albert Pro"/>
          <w:color w:val="58595B"/>
        </w:rPr>
        <w:t xml:space="preserve"> (</w:t>
      </w:r>
      <w:r w:rsidR="00303C61">
        <w:rPr>
          <w:rFonts w:ascii="FS Albert Pro" w:hAnsi="FS Albert Pro"/>
          <w:color w:val="58595B"/>
        </w:rPr>
        <w:t>weather and construction conditions permitting).</w:t>
      </w:r>
      <w:r w:rsidR="003A6893">
        <w:rPr>
          <w:rFonts w:ascii="FS Albert Pro" w:hAnsi="FS Albert Pro"/>
          <w:color w:val="58595B"/>
        </w:rPr>
        <w:t xml:space="preserve"> </w:t>
      </w:r>
    </w:p>
    <w:p w14:paraId="26C1F3B2" w14:textId="551B20E8" w:rsidR="00F30BE1" w:rsidRPr="003163C3" w:rsidRDefault="007F52DC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F</w:t>
      </w:r>
      <w:r w:rsidR="00F30BE1" w:rsidRPr="003163C3">
        <w:rPr>
          <w:rFonts w:ascii="FS Albert Pro" w:hAnsi="FS Albert Pro"/>
          <w:color w:val="58595B"/>
        </w:rPr>
        <w:t xml:space="preserve">or the safety of customers and project workers, these works must be carried out outside of peak services or </w:t>
      </w:r>
      <w:r w:rsidR="002569EE">
        <w:rPr>
          <w:rFonts w:ascii="FS Albert Pro" w:hAnsi="FS Albert Pro"/>
          <w:color w:val="58595B"/>
        </w:rPr>
        <w:t xml:space="preserve">at </w:t>
      </w:r>
      <w:r w:rsidR="0064508E">
        <w:rPr>
          <w:rFonts w:ascii="FS Albert Pro" w:hAnsi="FS Albert Pro"/>
          <w:color w:val="58595B"/>
        </w:rPr>
        <w:t>times when</w:t>
      </w:r>
      <w:r w:rsidR="00F30BE1" w:rsidRPr="003163C3">
        <w:rPr>
          <w:rFonts w:ascii="FS Albert Pro" w:hAnsi="FS Albert Pro"/>
          <w:color w:val="58595B"/>
        </w:rPr>
        <w:t xml:space="preserve"> there is </w:t>
      </w:r>
      <w:r w:rsidR="0064508E">
        <w:rPr>
          <w:rFonts w:ascii="FS Albert Pro" w:hAnsi="FS Albert Pro"/>
          <w:color w:val="58595B"/>
        </w:rPr>
        <w:t xml:space="preserve">reduced </w:t>
      </w:r>
      <w:r w:rsidR="00F30BE1" w:rsidRPr="003163C3">
        <w:rPr>
          <w:rFonts w:ascii="FS Albert Pro" w:hAnsi="FS Albert Pro"/>
          <w:color w:val="58595B"/>
        </w:rPr>
        <w:t>rail traffic</w:t>
      </w:r>
      <w:r w:rsidR="0064508E">
        <w:rPr>
          <w:rFonts w:ascii="FS Albert Pro" w:hAnsi="FS Albert Pro"/>
          <w:color w:val="58595B"/>
        </w:rPr>
        <w:t xml:space="preserve"> and fewer customers around the station precinct</w:t>
      </w:r>
      <w:r w:rsidR="00F30BE1" w:rsidRPr="003163C3">
        <w:rPr>
          <w:rFonts w:ascii="FS Albert Pro" w:hAnsi="FS Albert Pro"/>
          <w:color w:val="58595B"/>
        </w:rPr>
        <w:t xml:space="preserve">. </w:t>
      </w:r>
    </w:p>
    <w:p w14:paraId="23EBAABC" w14:textId="77777777" w:rsidR="003A6893" w:rsidRPr="003163C3" w:rsidRDefault="003A6893" w:rsidP="003A6893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During these works, the station will continue to </w:t>
      </w:r>
      <w:proofErr w:type="gramStart"/>
      <w:r>
        <w:rPr>
          <w:rFonts w:ascii="FS Albert Pro" w:hAnsi="FS Albert Pro"/>
          <w:color w:val="58595B"/>
        </w:rPr>
        <w:t>operate</w:t>
      </w:r>
      <w:proofErr w:type="gramEnd"/>
      <w:r>
        <w:rPr>
          <w:rFonts w:ascii="FS Albert Pro" w:hAnsi="FS Albert Pro"/>
          <w:color w:val="58595B"/>
        </w:rPr>
        <w:t xml:space="preserve"> and rail services will not be affected.</w:t>
      </w:r>
      <w:bookmarkStart w:id="1" w:name="_GoBack"/>
      <w:bookmarkEnd w:id="1"/>
    </w:p>
    <w:p w14:paraId="62AB78F6" w14:textId="77777777" w:rsidR="003A6893" w:rsidRPr="003163C3" w:rsidRDefault="003B07BD" w:rsidP="003A6893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>Residents near the station may experience some noise associated with construction activity and truck movements. Mobile lighting towers will be used</w:t>
      </w:r>
      <w:r w:rsidR="005811F7" w:rsidRPr="003163C3">
        <w:rPr>
          <w:rFonts w:ascii="FS Albert Pro" w:hAnsi="FS Albert Pro"/>
          <w:color w:val="58595B"/>
        </w:rPr>
        <w:t>, as required,</w:t>
      </w:r>
      <w:r w:rsidRPr="003163C3">
        <w:rPr>
          <w:rFonts w:ascii="FS Albert Pro" w:hAnsi="FS Albert Pro"/>
          <w:color w:val="58595B"/>
        </w:rPr>
        <w:t xml:space="preserve"> during night works.</w:t>
      </w:r>
      <w:r w:rsidR="003A6893">
        <w:rPr>
          <w:rFonts w:ascii="FS Albert Pro" w:hAnsi="FS Albert Pro"/>
          <w:color w:val="58595B"/>
        </w:rPr>
        <w:t xml:space="preserve"> </w:t>
      </w:r>
      <w:r w:rsidR="003A6893" w:rsidRPr="003163C3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600FB5A2" w14:textId="3F916AF5" w:rsidR="007866D3" w:rsidRDefault="00A34842" w:rsidP="00AC408B">
      <w:pPr>
        <w:pStyle w:val="Heading1"/>
        <w:ind w:left="567" w:firstLine="0"/>
        <w:rPr>
          <w:rFonts w:ascii="FS Albert Pro" w:hAnsi="FS Albert Pro"/>
          <w:color w:val="58595B"/>
          <w:sz w:val="23"/>
          <w:szCs w:val="23"/>
        </w:rPr>
      </w:pPr>
      <w:r w:rsidRPr="00B87F5B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57F96" wp14:editId="50C901F1">
                <wp:simplePos x="0" y="0"/>
                <wp:positionH relativeFrom="page">
                  <wp:posOffset>7214235</wp:posOffset>
                </wp:positionH>
                <wp:positionV relativeFrom="paragraph">
                  <wp:posOffset>840740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52FB" w14:textId="77777777" w:rsidR="00280E81" w:rsidRDefault="00280E81" w:rsidP="00280E8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7F96" id="Text Box 66" o:spid="_x0000_s1030" type="#_x0000_t202" style="position:absolute;left:0;text-align:left;margin-left:568.05pt;margin-top:66.2pt;width:8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7C4D52FB" w14:textId="77777777" w:rsidR="00280E81" w:rsidRDefault="00280E81" w:rsidP="00280E8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75AA">
        <w:rPr>
          <w:rFonts w:ascii="FS Albert Pro" w:hAnsi="FS Albert Pro"/>
          <w:color w:val="58595B"/>
          <w:sz w:val="23"/>
          <w:szCs w:val="23"/>
        </w:rPr>
        <w:t xml:space="preserve">Scheduled </w:t>
      </w:r>
      <w:r w:rsidR="0064508E">
        <w:rPr>
          <w:rFonts w:ascii="FS Albert Pro" w:hAnsi="FS Albert Pro"/>
          <w:color w:val="58595B"/>
          <w:sz w:val="23"/>
          <w:szCs w:val="23"/>
        </w:rPr>
        <w:t xml:space="preserve">weekend/night </w:t>
      </w:r>
      <w:r w:rsidR="00C10B63" w:rsidRPr="002D4155">
        <w:rPr>
          <w:rFonts w:ascii="FS Albert Pro" w:hAnsi="FS Albert Pro"/>
          <w:color w:val="58595B"/>
          <w:sz w:val="23"/>
          <w:szCs w:val="23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60"/>
        <w:gridCol w:w="5103"/>
      </w:tblGrid>
      <w:tr w:rsidR="00280E81" w:rsidRPr="00C10B63" w14:paraId="1DAADE8C" w14:textId="77777777" w:rsidTr="00253D8D">
        <w:trPr>
          <w:trHeight w:hRule="exact" w:val="483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D756836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C2BB15D" w14:textId="77777777" w:rsidR="00280E81" w:rsidRPr="00C10B63" w:rsidRDefault="00280E81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3401D25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280E81" w:rsidRPr="00C10B63" w14:paraId="45A1F875" w14:textId="77777777" w:rsidTr="003A6893">
        <w:trPr>
          <w:trHeight w:hRule="exact" w:val="3897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286CFD" w14:textId="58B6468E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>Strathpine station</w:t>
            </w:r>
            <w:r w:rsidR="005821D2">
              <w:rPr>
                <w:rFonts w:ascii="FS Albert Pro" w:hAnsi="FS Albert Pro"/>
                <w:color w:val="58595B"/>
                <w:sz w:val="24"/>
              </w:rPr>
              <w:t>:</w:t>
            </w:r>
          </w:p>
          <w:p w14:paraId="72DBC49C" w14:textId="204859F9" w:rsidR="007F52DC" w:rsidRDefault="007F52DC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4993D7C6" w14:textId="6B969C79" w:rsidR="005811F7" w:rsidRDefault="000460D4" w:rsidP="005821D2">
            <w:pPr>
              <w:pStyle w:val="TableParagraph"/>
              <w:numPr>
                <w:ilvl w:val="0"/>
                <w:numId w:val="9"/>
              </w:numPr>
              <w:spacing w:before="19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p</w:t>
            </w:r>
            <w:r w:rsidR="00F30BE1">
              <w:rPr>
                <w:rFonts w:ascii="FS Albert Pro" w:hAnsi="FS Albert Pro"/>
                <w:color w:val="58595B"/>
                <w:sz w:val="24"/>
              </w:rPr>
              <w:t xml:space="preserve">latform </w:t>
            </w:r>
            <w:r w:rsidR="0064508E">
              <w:rPr>
                <w:rFonts w:ascii="FS Albert Pro" w:hAnsi="FS Albert Pro"/>
                <w:color w:val="58595B"/>
                <w:sz w:val="24"/>
              </w:rPr>
              <w:t>2/3</w:t>
            </w:r>
            <w:r w:rsidR="007F52DC"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  <w:p w14:paraId="0CE9EE5F" w14:textId="77777777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7812CD8" w14:textId="7C7F53DE" w:rsidR="00280E81" w:rsidRPr="00B87F5B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F82E8D" w14:textId="77777777" w:rsidR="003A6893" w:rsidRDefault="00253D8D" w:rsidP="003A6893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b/>
                <w:color w:val="58595B"/>
                <w:sz w:val="24"/>
              </w:rPr>
              <w:t>11</w:t>
            </w:r>
            <w:r w:rsidR="0064508E">
              <w:rPr>
                <w:rFonts w:ascii="FS Albert Pro" w:hAnsi="FS Albert Pro"/>
                <w:b/>
                <w:color w:val="58595B"/>
                <w:sz w:val="24"/>
              </w:rPr>
              <w:t>a</w:t>
            </w:r>
            <w:r w:rsidRPr="00253D8D">
              <w:rPr>
                <w:rFonts w:ascii="FS Albert Pro" w:hAnsi="FS Albert Pro"/>
                <w:b/>
                <w:color w:val="58595B"/>
                <w:sz w:val="24"/>
              </w:rPr>
              <w:t xml:space="preserve">m </w:t>
            </w:r>
            <w:r w:rsidR="003A6893">
              <w:rPr>
                <w:rFonts w:ascii="FS Albert Pro" w:hAnsi="FS Albert Pro"/>
                <w:b/>
                <w:color w:val="58595B"/>
                <w:sz w:val="24"/>
              </w:rPr>
              <w:t xml:space="preserve">Saturday 14 </w:t>
            </w:r>
            <w:r w:rsidRPr="00253D8D">
              <w:rPr>
                <w:rFonts w:ascii="FS Albert Pro" w:hAnsi="FS Albert Pro"/>
                <w:b/>
                <w:color w:val="58595B"/>
                <w:sz w:val="24"/>
              </w:rPr>
              <w:t xml:space="preserve">to </w:t>
            </w:r>
            <w:r w:rsidR="0064508E">
              <w:rPr>
                <w:rFonts w:ascii="FS Albert Pro" w:hAnsi="FS Albert Pro"/>
                <w:b/>
                <w:color w:val="58595B"/>
                <w:sz w:val="24"/>
              </w:rPr>
              <w:t>11pm</w:t>
            </w:r>
            <w:r w:rsidR="003A6893">
              <w:rPr>
                <w:rFonts w:ascii="FS Albert Pro" w:hAnsi="FS Albert Pro"/>
                <w:b/>
                <w:color w:val="58595B"/>
                <w:sz w:val="24"/>
              </w:rPr>
              <w:t xml:space="preserve"> Sunday 15 December </w:t>
            </w:r>
          </w:p>
          <w:p w14:paraId="21FA55D1" w14:textId="77777777" w:rsidR="003A6893" w:rsidRDefault="003A6893" w:rsidP="003A6893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  <w:sz w:val="24"/>
              </w:rPr>
            </w:pPr>
          </w:p>
          <w:p w14:paraId="1009C056" w14:textId="3B1EA706" w:rsidR="00CF4FBA" w:rsidRDefault="00CF4FBA" w:rsidP="003A6893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(</w:t>
            </w:r>
            <w:r w:rsidR="003A6893">
              <w:rPr>
                <w:rFonts w:ascii="FS Albert Pro" w:hAnsi="FS Albert Pro"/>
                <w:color w:val="58595B"/>
                <w:sz w:val="24"/>
              </w:rPr>
              <w:t>continuous</w:t>
            </w:r>
            <w:r w:rsidR="0064508E">
              <w:rPr>
                <w:rFonts w:ascii="FS Albert Pro" w:hAnsi="FS Albert Pro"/>
                <w:color w:val="58595B"/>
                <w:sz w:val="24"/>
              </w:rPr>
              <w:t xml:space="preserve"> works</w:t>
            </w:r>
            <w:r>
              <w:rPr>
                <w:rFonts w:ascii="FS Albert Pro" w:hAnsi="FS Albert Pro"/>
                <w:color w:val="58595B"/>
                <w:sz w:val="24"/>
              </w:rPr>
              <w:t>)</w:t>
            </w:r>
          </w:p>
          <w:p w14:paraId="7DE72E5D" w14:textId="77777777" w:rsidR="00280E81" w:rsidRPr="00B87F5B" w:rsidRDefault="00280E81" w:rsidP="00F25A91">
            <w:pPr>
              <w:pStyle w:val="TableParagraph"/>
              <w:spacing w:before="9"/>
              <w:ind w:left="567"/>
              <w:rPr>
                <w:rFonts w:ascii="FS Albert Pro" w:eastAsia="Arial" w:hAnsi="FS Albert Pro" w:cs="Arial"/>
                <w:b/>
                <w:bCs/>
                <w:sz w:val="20"/>
                <w:szCs w:val="20"/>
              </w:rPr>
            </w:pPr>
          </w:p>
          <w:p w14:paraId="28EAA16B" w14:textId="77777777" w:rsidR="00280E81" w:rsidRPr="00B87F5B" w:rsidRDefault="00280E81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</w:rPr>
            </w:pPr>
          </w:p>
          <w:p w14:paraId="4C3F549F" w14:textId="77777777" w:rsidR="00280E81" w:rsidRPr="00B87F5B" w:rsidRDefault="00280E81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9E2DEE" w14:textId="071EB32E" w:rsidR="00280E81" w:rsidRDefault="00EC75AA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Station upgrade works involving</w:t>
            </w:r>
            <w:r w:rsidR="00280E81" w:rsidRPr="00B87F5B">
              <w:rPr>
                <w:rFonts w:ascii="FS Albert Pro" w:hAnsi="FS Albert Pro"/>
                <w:color w:val="58595B"/>
                <w:sz w:val="24"/>
              </w:rPr>
              <w:t>:</w:t>
            </w:r>
          </w:p>
          <w:p w14:paraId="3FCC9DC3" w14:textId="77777777" w:rsidR="003163C3" w:rsidRPr="00B87F5B" w:rsidRDefault="003163C3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eastAsia="Arial" w:hAnsi="FS Albert Pro" w:cs="Arial"/>
                <w:sz w:val="24"/>
                <w:szCs w:val="24"/>
              </w:rPr>
            </w:pPr>
          </w:p>
          <w:p w14:paraId="137244CC" w14:textId="5FA6999C" w:rsidR="00303C61" w:rsidRPr="000460D4" w:rsidRDefault="00303C61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0460D4">
              <w:rPr>
                <w:rFonts w:ascii="FS Albert Pro" w:hAnsi="FS Albert Pro"/>
                <w:color w:val="58595B"/>
                <w:sz w:val="24"/>
              </w:rPr>
              <w:t>platform surfacing works</w:t>
            </w:r>
            <w:r w:rsidR="006F3610">
              <w:rPr>
                <w:rFonts w:ascii="FS Albert Pro" w:hAnsi="FS Albert Pro"/>
                <w:color w:val="58595B"/>
                <w:sz w:val="24"/>
              </w:rPr>
              <w:t xml:space="preserve"> including asphalting</w:t>
            </w:r>
          </w:p>
          <w:p w14:paraId="47E2EE74" w14:textId="612CCDAF" w:rsidR="0064508E" w:rsidRPr="0064508E" w:rsidRDefault="0064508E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64508E">
              <w:rPr>
                <w:rFonts w:ascii="FS Albert Pro" w:hAnsi="FS Albert Pro"/>
                <w:color w:val="58595B"/>
                <w:sz w:val="24"/>
              </w:rPr>
              <w:t>demolition of concrete ramp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 using rock-breaking equipment </w:t>
            </w:r>
            <w:proofErr w:type="spellStart"/>
            <w:r>
              <w:rPr>
                <w:rFonts w:ascii="FS Albert Pro" w:hAnsi="FS Albert Pro"/>
                <w:color w:val="58595B"/>
                <w:sz w:val="24"/>
              </w:rPr>
              <w:t>eg.</w:t>
            </w:r>
            <w:proofErr w:type="spellEnd"/>
            <w:r>
              <w:rPr>
                <w:rFonts w:ascii="FS Albert Pro" w:hAnsi="FS Albert Pro"/>
                <w:color w:val="58595B"/>
                <w:sz w:val="24"/>
              </w:rPr>
              <w:t xml:space="preserve"> jackhammers</w:t>
            </w:r>
          </w:p>
          <w:p w14:paraId="519A3202" w14:textId="0FD77E47" w:rsidR="003A6893" w:rsidRPr="003A6893" w:rsidRDefault="003A6893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3A6893">
              <w:rPr>
                <w:rFonts w:ascii="FS Albert Pro" w:hAnsi="FS Albert Pro"/>
                <w:color w:val="58595B"/>
                <w:sz w:val="24"/>
              </w:rPr>
              <w:t xml:space="preserve">signalling 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installation </w:t>
            </w:r>
            <w:r w:rsidRPr="003A6893">
              <w:rPr>
                <w:rFonts w:ascii="FS Albert Pro" w:hAnsi="FS Albert Pro"/>
                <w:color w:val="58595B"/>
                <w:sz w:val="24"/>
              </w:rPr>
              <w:t>and cabl</w:t>
            </w:r>
            <w:r>
              <w:rPr>
                <w:rFonts w:ascii="FS Albert Pro" w:hAnsi="FS Albert Pro"/>
                <w:color w:val="58595B"/>
                <w:sz w:val="24"/>
              </w:rPr>
              <w:t>ing</w:t>
            </w:r>
          </w:p>
          <w:p w14:paraId="4619BAEF" w14:textId="494405AA" w:rsidR="003B07BD" w:rsidRPr="00253D8D" w:rsidRDefault="003B07BD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machinery and trucks with flashing lights and reversing beepers</w:t>
            </w:r>
          </w:p>
          <w:p w14:paraId="3354D8F5" w14:textId="4F975ED4" w:rsidR="00280E81" w:rsidRPr="00253D8D" w:rsidRDefault="00EC75AA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hand</w:t>
            </w:r>
            <w:r w:rsidR="002216E2" w:rsidRPr="00253D8D">
              <w:rPr>
                <w:rFonts w:ascii="FS Albert Pro" w:hAnsi="FS Albert Pro"/>
                <w:color w:val="58595B"/>
                <w:sz w:val="24"/>
              </w:rPr>
              <w:t>-held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 xml:space="preserve"> tools and powered equipment</w:t>
            </w:r>
          </w:p>
          <w:p w14:paraId="66E68A57" w14:textId="2B77AE83" w:rsidR="00280E81" w:rsidRPr="00253D8D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 xml:space="preserve">movement of </w:t>
            </w:r>
            <w:r w:rsidR="003B07BD" w:rsidRPr="00253D8D">
              <w:rPr>
                <w:rFonts w:ascii="FS Albert Pro" w:hAnsi="FS Albert Pro"/>
                <w:color w:val="58595B"/>
                <w:sz w:val="24"/>
              </w:rPr>
              <w:t xml:space="preserve">personnel and 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vehicles around the station precinct</w:t>
            </w:r>
          </w:p>
          <w:p w14:paraId="35562A4F" w14:textId="1F2FE733" w:rsidR="00280E81" w:rsidRPr="00B87F5B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portable lighting towers</w:t>
            </w:r>
            <w:r w:rsidR="002216E2" w:rsidRPr="00253D8D">
              <w:rPr>
                <w:rFonts w:ascii="FS Albert Pro" w:hAnsi="FS Albert Pro"/>
                <w:color w:val="58595B"/>
                <w:sz w:val="24"/>
              </w:rPr>
              <w:t xml:space="preserve"> at night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.</w:t>
            </w:r>
          </w:p>
        </w:tc>
      </w:tr>
    </w:tbl>
    <w:p w14:paraId="295769D0" w14:textId="77777777" w:rsidR="003A6893" w:rsidRDefault="00C13E7A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</w:t>
      </w:r>
      <w:r w:rsidR="007F52DC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Strathpine station accessibility upgrade is part of </w:t>
      </w:r>
      <w:r w:rsidR="006F3610">
        <w:rPr>
          <w:rFonts w:ascii="FS Albert Pro" w:hAnsi="FS Albert Pro"/>
          <w:color w:val="58595B"/>
        </w:rPr>
        <w:t>the State Government’s $357 million</w:t>
      </w:r>
      <w:r>
        <w:rPr>
          <w:rFonts w:ascii="FS Albert Pro" w:hAnsi="FS Albert Pro"/>
          <w:color w:val="58595B"/>
        </w:rPr>
        <w:t xml:space="preserve"> </w:t>
      </w:r>
      <w:r w:rsidR="003A6893">
        <w:rPr>
          <w:rFonts w:ascii="FS Albert Pro" w:hAnsi="FS Albert Pro"/>
          <w:color w:val="58595B"/>
        </w:rPr>
        <w:t>investment</w:t>
      </w:r>
      <w:r w:rsidR="009956E2" w:rsidRPr="003163C3">
        <w:rPr>
          <w:rFonts w:ascii="FS Albert Pro" w:hAnsi="FS Albert Pro"/>
          <w:color w:val="58595B"/>
        </w:rPr>
        <w:t xml:space="preserve"> to upgrade</w:t>
      </w:r>
      <w:r w:rsidR="000C316B" w:rsidRPr="003163C3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3163C3">
        <w:rPr>
          <w:rFonts w:ascii="FS Albert Pro" w:hAnsi="FS Albert Pro"/>
          <w:color w:val="58595B"/>
        </w:rPr>
        <w:t>making them accessible for all customers.</w:t>
      </w:r>
    </w:p>
    <w:p w14:paraId="63809B5B" w14:textId="361A4860" w:rsidR="007866D3" w:rsidRPr="000460D4" w:rsidRDefault="00C10B63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 xml:space="preserve">For </w:t>
      </w:r>
      <w:r w:rsidR="00336E45" w:rsidRPr="003163C3">
        <w:rPr>
          <w:rFonts w:ascii="FS Albert Pro" w:hAnsi="FS Albert Pro"/>
          <w:color w:val="58595B"/>
        </w:rPr>
        <w:t xml:space="preserve">more </w:t>
      </w:r>
      <w:r w:rsidRPr="003163C3">
        <w:rPr>
          <w:rFonts w:ascii="FS Albert Pro" w:hAnsi="FS Albert Pro"/>
          <w:color w:val="58595B"/>
        </w:rPr>
        <w:t>information</w:t>
      </w:r>
      <w:r w:rsidR="00E83FD2" w:rsidRPr="003163C3">
        <w:rPr>
          <w:rFonts w:ascii="FS Albert Pro" w:hAnsi="FS Albert Pro"/>
          <w:color w:val="58595B"/>
        </w:rPr>
        <w:t xml:space="preserve"> about the accessibility upgrade</w:t>
      </w:r>
      <w:r w:rsidR="00336E45" w:rsidRPr="003163C3">
        <w:rPr>
          <w:rFonts w:ascii="FS Albert Pro" w:hAnsi="FS Albert Pro"/>
          <w:color w:val="58595B"/>
        </w:rPr>
        <w:t xml:space="preserve">, please contact the </w:t>
      </w:r>
      <w:r w:rsidRPr="003163C3">
        <w:rPr>
          <w:rFonts w:ascii="FS Albert Pro" w:hAnsi="FS Albert Pro"/>
          <w:color w:val="58595B"/>
        </w:rPr>
        <w:t>project</w:t>
      </w:r>
      <w:r w:rsidR="00336E45" w:rsidRPr="003163C3">
        <w:rPr>
          <w:rFonts w:ascii="FS Albert Pro" w:hAnsi="FS Albert Pro"/>
          <w:color w:val="58595B"/>
        </w:rPr>
        <w:t>’s community</w:t>
      </w:r>
      <w:r w:rsidRPr="003163C3">
        <w:rPr>
          <w:rFonts w:ascii="FS Albert Pro" w:hAnsi="FS Albert Pro"/>
          <w:color w:val="58595B"/>
        </w:rPr>
        <w:t xml:space="preserve"> team </w:t>
      </w:r>
      <w:r w:rsidR="0071238E" w:rsidRPr="003163C3">
        <w:rPr>
          <w:rFonts w:ascii="FS Albert Pro" w:hAnsi="FS Albert Pro"/>
          <w:color w:val="58595B"/>
        </w:rPr>
        <w:t xml:space="preserve">during business hours </w:t>
      </w:r>
      <w:r w:rsidRPr="003163C3">
        <w:rPr>
          <w:rFonts w:ascii="FS Albert Pro" w:hAnsi="FS Albert Pro"/>
          <w:color w:val="58595B"/>
        </w:rPr>
        <w:t xml:space="preserve">on </w:t>
      </w:r>
      <w:r w:rsidRPr="000460D4">
        <w:rPr>
          <w:rFonts w:ascii="FS Albert Pro" w:hAnsi="FS Albert Pro"/>
          <w:b/>
          <w:color w:val="58595B"/>
        </w:rPr>
        <w:t>1800 722 203</w:t>
      </w:r>
      <w:r w:rsidRPr="003163C3">
        <w:rPr>
          <w:rFonts w:ascii="FS Albert Pro" w:hAnsi="FS Albert Pro"/>
          <w:color w:val="58595B"/>
        </w:rPr>
        <w:t xml:space="preserve"> </w:t>
      </w:r>
      <w:r w:rsidR="002D4155" w:rsidRPr="003163C3">
        <w:rPr>
          <w:rFonts w:ascii="FS Albert Pro" w:hAnsi="FS Albert Pro"/>
          <w:color w:val="58595B"/>
        </w:rPr>
        <w:t xml:space="preserve">(free call) </w:t>
      </w:r>
      <w:r w:rsidRPr="003163C3">
        <w:rPr>
          <w:rFonts w:ascii="FS Albert Pro" w:hAnsi="FS Albert Pro"/>
          <w:color w:val="58595B"/>
        </w:rPr>
        <w:t>or email</w:t>
      </w:r>
      <w:r w:rsidR="009956E2" w:rsidRPr="003163C3">
        <w:rPr>
          <w:rFonts w:ascii="FS Albert Pro" w:hAnsi="FS Albert Pro"/>
          <w:color w:val="58595B"/>
        </w:rPr>
        <w:t xml:space="preserve"> </w:t>
      </w:r>
      <w:hyperlink r:id="rId7">
        <w:r w:rsidRPr="000460D4">
          <w:rPr>
            <w:rFonts w:ascii="FS Albert Pro" w:hAnsi="FS Albert Pro"/>
            <w:b/>
            <w:color w:val="58595B"/>
          </w:rPr>
          <w:t>stationsupgrade@qr.com.au</w:t>
        </w:r>
      </w:hyperlink>
    </w:p>
    <w:bookmarkEnd w:id="0"/>
    <w:p w14:paraId="57D4D3EA" w14:textId="20E87755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5C4B5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916"/>
    <w:multiLevelType w:val="hybridMultilevel"/>
    <w:tmpl w:val="6492BF9E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6950AF3"/>
    <w:multiLevelType w:val="hybridMultilevel"/>
    <w:tmpl w:val="9964F72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9C1AFB"/>
    <w:multiLevelType w:val="hybridMultilevel"/>
    <w:tmpl w:val="78FA6CB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8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311A5"/>
    <w:rsid w:val="000460D4"/>
    <w:rsid w:val="00056520"/>
    <w:rsid w:val="00070FCC"/>
    <w:rsid w:val="00085F6D"/>
    <w:rsid w:val="000911D6"/>
    <w:rsid w:val="00093797"/>
    <w:rsid w:val="000C316B"/>
    <w:rsid w:val="000C77FF"/>
    <w:rsid w:val="000D1B21"/>
    <w:rsid w:val="000D4C57"/>
    <w:rsid w:val="000F6D98"/>
    <w:rsid w:val="0010744D"/>
    <w:rsid w:val="00112F61"/>
    <w:rsid w:val="00115A59"/>
    <w:rsid w:val="00115BB2"/>
    <w:rsid w:val="0012079E"/>
    <w:rsid w:val="0012699B"/>
    <w:rsid w:val="00153A6F"/>
    <w:rsid w:val="001752C8"/>
    <w:rsid w:val="001D15FD"/>
    <w:rsid w:val="001E3A99"/>
    <w:rsid w:val="002216E2"/>
    <w:rsid w:val="002460F2"/>
    <w:rsid w:val="00253D8D"/>
    <w:rsid w:val="002569EE"/>
    <w:rsid w:val="00280E81"/>
    <w:rsid w:val="002A54C2"/>
    <w:rsid w:val="002A6257"/>
    <w:rsid w:val="002A7BE8"/>
    <w:rsid w:val="002D4155"/>
    <w:rsid w:val="00303C61"/>
    <w:rsid w:val="003163C3"/>
    <w:rsid w:val="00336E45"/>
    <w:rsid w:val="00343F2C"/>
    <w:rsid w:val="003653E8"/>
    <w:rsid w:val="003754B7"/>
    <w:rsid w:val="003A6893"/>
    <w:rsid w:val="003B07BD"/>
    <w:rsid w:val="003D1904"/>
    <w:rsid w:val="003D2E7A"/>
    <w:rsid w:val="00425FC0"/>
    <w:rsid w:val="004432AB"/>
    <w:rsid w:val="00470E6C"/>
    <w:rsid w:val="004D0997"/>
    <w:rsid w:val="005241F4"/>
    <w:rsid w:val="00553066"/>
    <w:rsid w:val="005811F7"/>
    <w:rsid w:val="005821D2"/>
    <w:rsid w:val="00582ED6"/>
    <w:rsid w:val="00584921"/>
    <w:rsid w:val="005878FD"/>
    <w:rsid w:val="00597221"/>
    <w:rsid w:val="005D5AB8"/>
    <w:rsid w:val="005E62FD"/>
    <w:rsid w:val="005F23F7"/>
    <w:rsid w:val="0061459F"/>
    <w:rsid w:val="0064508E"/>
    <w:rsid w:val="00677505"/>
    <w:rsid w:val="00690947"/>
    <w:rsid w:val="00693971"/>
    <w:rsid w:val="006C706C"/>
    <w:rsid w:val="006F0474"/>
    <w:rsid w:val="006F3610"/>
    <w:rsid w:val="00704222"/>
    <w:rsid w:val="0071238E"/>
    <w:rsid w:val="00712495"/>
    <w:rsid w:val="00717C12"/>
    <w:rsid w:val="00720EC5"/>
    <w:rsid w:val="00721C09"/>
    <w:rsid w:val="0073091B"/>
    <w:rsid w:val="007866D3"/>
    <w:rsid w:val="0079459B"/>
    <w:rsid w:val="007B1709"/>
    <w:rsid w:val="007B7C73"/>
    <w:rsid w:val="007C6E72"/>
    <w:rsid w:val="007D2C2D"/>
    <w:rsid w:val="007E22B9"/>
    <w:rsid w:val="007E280C"/>
    <w:rsid w:val="007F52DC"/>
    <w:rsid w:val="007F705B"/>
    <w:rsid w:val="008372B8"/>
    <w:rsid w:val="00884949"/>
    <w:rsid w:val="008C1E25"/>
    <w:rsid w:val="008C5B97"/>
    <w:rsid w:val="008C7305"/>
    <w:rsid w:val="00904A72"/>
    <w:rsid w:val="00925391"/>
    <w:rsid w:val="00956F0F"/>
    <w:rsid w:val="00984520"/>
    <w:rsid w:val="009956E2"/>
    <w:rsid w:val="009A0AEB"/>
    <w:rsid w:val="009A6009"/>
    <w:rsid w:val="009B5511"/>
    <w:rsid w:val="009F3684"/>
    <w:rsid w:val="009F4EE9"/>
    <w:rsid w:val="00A30210"/>
    <w:rsid w:val="00A34842"/>
    <w:rsid w:val="00A5202F"/>
    <w:rsid w:val="00A74605"/>
    <w:rsid w:val="00A7767F"/>
    <w:rsid w:val="00A872E2"/>
    <w:rsid w:val="00A93756"/>
    <w:rsid w:val="00A94700"/>
    <w:rsid w:val="00AA2B9D"/>
    <w:rsid w:val="00AA334D"/>
    <w:rsid w:val="00AC408B"/>
    <w:rsid w:val="00AF0CD5"/>
    <w:rsid w:val="00B43750"/>
    <w:rsid w:val="00B43762"/>
    <w:rsid w:val="00B87F5B"/>
    <w:rsid w:val="00B9490D"/>
    <w:rsid w:val="00B95C4A"/>
    <w:rsid w:val="00BD7181"/>
    <w:rsid w:val="00C10B63"/>
    <w:rsid w:val="00C126FF"/>
    <w:rsid w:val="00C13E7A"/>
    <w:rsid w:val="00C1681F"/>
    <w:rsid w:val="00C30749"/>
    <w:rsid w:val="00C31DA8"/>
    <w:rsid w:val="00C64284"/>
    <w:rsid w:val="00C7679D"/>
    <w:rsid w:val="00C95120"/>
    <w:rsid w:val="00CD5CD5"/>
    <w:rsid w:val="00CE2583"/>
    <w:rsid w:val="00CF2DAA"/>
    <w:rsid w:val="00CF4FBA"/>
    <w:rsid w:val="00D163D8"/>
    <w:rsid w:val="00D319F3"/>
    <w:rsid w:val="00D41381"/>
    <w:rsid w:val="00D456F5"/>
    <w:rsid w:val="00D47893"/>
    <w:rsid w:val="00D53712"/>
    <w:rsid w:val="00D57057"/>
    <w:rsid w:val="00D61907"/>
    <w:rsid w:val="00D75997"/>
    <w:rsid w:val="00DF4119"/>
    <w:rsid w:val="00E1735F"/>
    <w:rsid w:val="00E35A1E"/>
    <w:rsid w:val="00E5779C"/>
    <w:rsid w:val="00E672A8"/>
    <w:rsid w:val="00E735E1"/>
    <w:rsid w:val="00E810ED"/>
    <w:rsid w:val="00E83FD2"/>
    <w:rsid w:val="00E905A7"/>
    <w:rsid w:val="00EC75AA"/>
    <w:rsid w:val="00EE26E7"/>
    <w:rsid w:val="00EE672B"/>
    <w:rsid w:val="00EF61FC"/>
    <w:rsid w:val="00F05CFD"/>
    <w:rsid w:val="00F30BE1"/>
    <w:rsid w:val="00F60184"/>
    <w:rsid w:val="00FD3525"/>
    <w:rsid w:val="00FE2B14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B86E06-0F6D-4097-9BC6-93DEB67ED9BF}"/>
</file>

<file path=customXml/itemProps2.xml><?xml version="1.0" encoding="utf-8"?>
<ds:datastoreItem xmlns:ds="http://schemas.openxmlformats.org/officeDocument/2006/customXml" ds:itemID="{6D58288A-9031-4C49-AE1F-5EA1FD30F2E6}"/>
</file>

<file path=customXml/itemProps3.xml><?xml version="1.0" encoding="utf-8"?>
<ds:datastoreItem xmlns:ds="http://schemas.openxmlformats.org/officeDocument/2006/customXml" ds:itemID="{A494690C-FC0E-4906-9311-57E3B8769F50}"/>
</file>

<file path=customXml/itemProps4.xml><?xml version="1.0" encoding="utf-8"?>
<ds:datastoreItem xmlns:ds="http://schemas.openxmlformats.org/officeDocument/2006/customXml" ds:itemID="{BFF65F80-D0C0-41F8-8B4B-F4C7BE2491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2019-10-21T04:37:00Z</cp:lastPrinted>
  <dcterms:created xsi:type="dcterms:W3CDTF">2019-11-26T07:12:00Z</dcterms:created>
  <dcterms:modified xsi:type="dcterms:W3CDTF">2019-11-26T07:12:00Z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