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FB243B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4"/>
                                  <w:szCs w:val="64"/>
                                </w:rPr>
                              </w:pPr>
                              <w:r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Dakabin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FB243B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4"/>
                            <w:szCs w:val="64"/>
                          </w:rPr>
                        </w:pPr>
                        <w:r w:rsidRPr="00FB243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Dakabin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B243B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24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FB243B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243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E0C6B28" w:rsidR="00E17319" w:rsidRPr="00FB243B" w:rsidRDefault="00407D4A" w:rsidP="00D06A73">
      <w:pPr>
        <w:ind w:left="567"/>
        <w:rPr>
          <w:rFonts w:ascii="Arial" w:eastAsia="Arial" w:hAnsi="Arial" w:cs="Arial"/>
          <w:sz w:val="64"/>
          <w:szCs w:val="64"/>
        </w:rPr>
      </w:pPr>
      <w:r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>Night and w</w:t>
      </w:r>
      <w:r w:rsidR="0015200C"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>eekend works</w:t>
      </w:r>
      <w:r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 including</w:t>
      </w:r>
      <w:r w:rsidR="0015200C"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 timber footbridge removal</w:t>
      </w:r>
    </w:p>
    <w:p w14:paraId="396358B4" w14:textId="77777777" w:rsidR="006135BB" w:rsidRPr="00FB243B" w:rsidRDefault="006135BB" w:rsidP="00D06A73">
      <w:pPr>
        <w:ind w:left="567"/>
        <w:rPr>
          <w:rFonts w:ascii="Arial" w:hAnsi="Arial" w:cs="Arial"/>
          <w:b/>
          <w:color w:val="58595B"/>
          <w:sz w:val="40"/>
          <w:szCs w:val="40"/>
        </w:rPr>
      </w:pPr>
    </w:p>
    <w:p w14:paraId="37590CF7" w14:textId="77BD6F4A" w:rsidR="00E17319" w:rsidRPr="00FB243B" w:rsidRDefault="0015200C" w:rsidP="00D06A73">
      <w:pPr>
        <w:ind w:left="567"/>
        <w:rPr>
          <w:rFonts w:ascii="Arial" w:hAnsi="Arial" w:cs="Arial"/>
          <w:b/>
          <w:color w:val="58595B"/>
          <w:sz w:val="40"/>
          <w:szCs w:val="40"/>
        </w:rPr>
      </w:pPr>
      <w:r w:rsidRPr="00FB243B">
        <w:rPr>
          <w:rFonts w:ascii="Arial" w:hAnsi="Arial" w:cs="Arial"/>
          <w:b/>
          <w:color w:val="58595B"/>
          <w:sz w:val="40"/>
          <w:szCs w:val="40"/>
        </w:rPr>
        <w:t>January 2021</w:t>
      </w:r>
    </w:p>
    <w:p w14:paraId="60C2156D" w14:textId="77777777" w:rsidR="002B6ADF" w:rsidRPr="00FB243B" w:rsidRDefault="002B6ADF" w:rsidP="00D06A73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</w:p>
    <w:p w14:paraId="0583EE7A" w14:textId="77777777" w:rsidR="00503A0E" w:rsidRPr="00FB243B" w:rsidRDefault="0015200C" w:rsidP="00D06A73">
      <w:pPr>
        <w:pStyle w:val="BodyText"/>
        <w:spacing w:after="120"/>
        <w:ind w:left="567"/>
        <w:rPr>
          <w:rFonts w:cs="Arial"/>
          <w:bCs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 xml:space="preserve">As part of the Dakabin station accessibility upgrade, </w:t>
      </w:r>
      <w:r w:rsidR="002B6ADF" w:rsidRPr="00FB243B">
        <w:rPr>
          <w:rFonts w:cs="Arial"/>
          <w:color w:val="58595B"/>
          <w:sz w:val="22"/>
          <w:szCs w:val="22"/>
        </w:rPr>
        <w:t xml:space="preserve">Queensland Rail will undertake weekend works on selected dates in January 2021 </w:t>
      </w:r>
      <w:r w:rsidR="002B6ADF" w:rsidRPr="00FB243B">
        <w:rPr>
          <w:rFonts w:cs="Arial"/>
          <w:bCs/>
          <w:color w:val="58595B"/>
          <w:sz w:val="22"/>
          <w:szCs w:val="22"/>
        </w:rPr>
        <w:t>(weather and construction conditions permitting).</w:t>
      </w:r>
      <w:r w:rsidR="00503A0E" w:rsidRPr="00FB243B">
        <w:rPr>
          <w:rFonts w:cs="Arial"/>
          <w:bCs/>
          <w:color w:val="58595B"/>
          <w:sz w:val="22"/>
          <w:szCs w:val="22"/>
        </w:rPr>
        <w:t xml:space="preserve"> </w:t>
      </w:r>
    </w:p>
    <w:p w14:paraId="6A37D9E1" w14:textId="77777777" w:rsidR="00503A0E" w:rsidRPr="00FB243B" w:rsidRDefault="002B6ADF" w:rsidP="00503A0E">
      <w:pPr>
        <w:pStyle w:val="BodyText"/>
        <w:spacing w:after="240"/>
        <w:ind w:left="567"/>
        <w:rPr>
          <w:rFonts w:cs="Arial"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>T</w:t>
      </w:r>
      <w:r w:rsidR="0015200C" w:rsidRPr="00FB243B">
        <w:rPr>
          <w:rFonts w:cs="Arial"/>
          <w:color w:val="58595B"/>
          <w:sz w:val="22"/>
          <w:szCs w:val="22"/>
        </w:rPr>
        <w:t xml:space="preserve">he station’s original timber footbridge will be removed overnight </w:t>
      </w:r>
      <w:r w:rsidR="0015200C" w:rsidRPr="00FB243B">
        <w:rPr>
          <w:rFonts w:cs="Arial"/>
          <w:b/>
          <w:bCs/>
          <w:color w:val="58595B"/>
          <w:sz w:val="22"/>
          <w:szCs w:val="22"/>
        </w:rPr>
        <w:t>from</w:t>
      </w:r>
      <w:r w:rsidR="0015200C" w:rsidRPr="00FB243B">
        <w:rPr>
          <w:rFonts w:cs="Arial"/>
          <w:color w:val="58595B"/>
          <w:sz w:val="22"/>
          <w:szCs w:val="22"/>
        </w:rPr>
        <w:t xml:space="preserve"> </w:t>
      </w:r>
      <w:r w:rsidR="0015200C" w:rsidRPr="00FB243B">
        <w:rPr>
          <w:rFonts w:cs="Arial"/>
          <w:b/>
          <w:color w:val="58595B"/>
          <w:sz w:val="22"/>
          <w:szCs w:val="22"/>
        </w:rPr>
        <w:t>6pm Sunday 24 to 9am Monday 25 January 2021</w:t>
      </w:r>
      <w:r w:rsidRPr="00FB243B">
        <w:rPr>
          <w:rFonts w:cs="Arial"/>
          <w:b/>
          <w:color w:val="58595B"/>
          <w:sz w:val="22"/>
          <w:szCs w:val="22"/>
        </w:rPr>
        <w:t>.</w:t>
      </w:r>
      <w:r w:rsidR="0015200C" w:rsidRPr="00FB243B">
        <w:rPr>
          <w:rFonts w:cs="Arial"/>
          <w:bCs/>
          <w:color w:val="58595B"/>
          <w:sz w:val="22"/>
          <w:szCs w:val="22"/>
        </w:rPr>
        <w:t xml:space="preserve"> </w:t>
      </w:r>
      <w:r w:rsidRPr="00FB243B">
        <w:rPr>
          <w:rFonts w:cs="Arial"/>
          <w:color w:val="58595B"/>
          <w:sz w:val="22"/>
          <w:szCs w:val="22"/>
        </w:rPr>
        <w:t>The concrete staircase bases will be broken up on Monday morning using rock-breaking equipment.</w:t>
      </w:r>
      <w:r w:rsidR="00503A0E" w:rsidRPr="00FB243B">
        <w:rPr>
          <w:rFonts w:cs="Arial"/>
          <w:color w:val="58595B"/>
          <w:sz w:val="22"/>
          <w:szCs w:val="22"/>
        </w:rPr>
        <w:t xml:space="preserve"> </w:t>
      </w:r>
      <w:r w:rsidR="008A1796" w:rsidRPr="00FB243B">
        <w:rPr>
          <w:rFonts w:cs="Arial"/>
          <w:color w:val="58595B"/>
          <w:sz w:val="22"/>
          <w:szCs w:val="22"/>
        </w:rPr>
        <w:t xml:space="preserve">Station upgrade works </w:t>
      </w:r>
      <w:r w:rsidR="00503A0E" w:rsidRPr="00FB243B">
        <w:rPr>
          <w:rFonts w:cs="Arial"/>
          <w:color w:val="58595B"/>
          <w:sz w:val="22"/>
          <w:szCs w:val="22"/>
        </w:rPr>
        <w:t xml:space="preserve">will then </w:t>
      </w:r>
      <w:r w:rsidR="008A1796" w:rsidRPr="00FB243B">
        <w:rPr>
          <w:rFonts w:cs="Arial"/>
          <w:color w:val="58595B"/>
          <w:sz w:val="22"/>
          <w:szCs w:val="22"/>
        </w:rPr>
        <w:t xml:space="preserve">continue during the scheduled weekend track closure on </w:t>
      </w:r>
      <w:r w:rsidR="008A1796" w:rsidRPr="00FB243B">
        <w:rPr>
          <w:rFonts w:cs="Arial"/>
          <w:b/>
          <w:bCs/>
          <w:color w:val="58595B"/>
          <w:sz w:val="22"/>
          <w:szCs w:val="22"/>
        </w:rPr>
        <w:t>Saturday 30 and Sunday 31 January</w:t>
      </w:r>
      <w:r w:rsidR="008A1796" w:rsidRPr="00FB243B">
        <w:rPr>
          <w:rFonts w:cs="Arial"/>
          <w:color w:val="58595B"/>
          <w:sz w:val="22"/>
          <w:szCs w:val="22"/>
        </w:rPr>
        <w:t xml:space="preserve">. </w:t>
      </w:r>
      <w:r w:rsidRPr="00FB243B">
        <w:rPr>
          <w:rFonts w:cs="Arial"/>
          <w:color w:val="58595B"/>
          <w:sz w:val="22"/>
          <w:szCs w:val="22"/>
        </w:rPr>
        <w:t>For safety, t</w:t>
      </w:r>
      <w:r w:rsidR="0015200C" w:rsidRPr="00FB243B">
        <w:rPr>
          <w:rFonts w:cs="Arial"/>
          <w:color w:val="58595B"/>
          <w:sz w:val="22"/>
          <w:szCs w:val="22"/>
        </w:rPr>
        <w:t xml:space="preserve">hese works </w:t>
      </w:r>
      <w:r w:rsidR="008A1796" w:rsidRPr="00FB243B">
        <w:rPr>
          <w:rFonts w:cs="Arial"/>
          <w:color w:val="58595B"/>
          <w:sz w:val="22"/>
          <w:szCs w:val="22"/>
        </w:rPr>
        <w:t xml:space="preserve">must be </w:t>
      </w:r>
      <w:r w:rsidR="0015200C" w:rsidRPr="00FB243B">
        <w:rPr>
          <w:rFonts w:cs="Arial"/>
          <w:color w:val="58595B"/>
          <w:sz w:val="22"/>
          <w:szCs w:val="22"/>
        </w:rPr>
        <w:t>undertaken after hours</w:t>
      </w:r>
      <w:r w:rsidRPr="00FB243B">
        <w:rPr>
          <w:rFonts w:cs="Arial"/>
          <w:color w:val="58595B"/>
          <w:sz w:val="22"/>
          <w:szCs w:val="22"/>
        </w:rPr>
        <w:t xml:space="preserve"> or during a track closure</w:t>
      </w:r>
      <w:r w:rsidR="0015200C" w:rsidRPr="00FB243B">
        <w:rPr>
          <w:rFonts w:cs="Arial"/>
          <w:color w:val="58595B"/>
          <w:sz w:val="22"/>
          <w:szCs w:val="22"/>
        </w:rPr>
        <w:t>, when there is no rail traffic and the overhead power is switched off.</w:t>
      </w:r>
      <w:r w:rsidR="00503A0E" w:rsidRPr="00FB243B">
        <w:rPr>
          <w:rFonts w:cs="Arial"/>
          <w:color w:val="58595B"/>
          <w:sz w:val="22"/>
          <w:szCs w:val="22"/>
        </w:rPr>
        <w:t xml:space="preserve"> </w:t>
      </w:r>
    </w:p>
    <w:p w14:paraId="4388100C" w14:textId="599E135E" w:rsidR="00D06A73" w:rsidRPr="00FB243B" w:rsidRDefault="002B6ADF" w:rsidP="00D06A73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 and truck movements. Mobile lighting towers will be used during night works. </w:t>
      </w:r>
      <w:r w:rsidR="008A1796" w:rsidRPr="00FB243B">
        <w:rPr>
          <w:rFonts w:cs="Arial"/>
          <w:color w:val="58595B"/>
          <w:sz w:val="22"/>
          <w:szCs w:val="22"/>
        </w:rPr>
        <w:t>Every effort will be made to minimise disruption and inconvenience as we build you a better Dakabin station.</w:t>
      </w:r>
    </w:p>
    <w:p w14:paraId="129356A8" w14:textId="5BFA327A" w:rsidR="00D63B51" w:rsidRPr="00FB243B" w:rsidRDefault="00503A0E" w:rsidP="00D63B51">
      <w:pPr>
        <w:pStyle w:val="Heading1"/>
        <w:ind w:left="567" w:right="142" w:firstLine="0"/>
        <w:rPr>
          <w:rFonts w:cs="Arial"/>
          <w:b w:val="0"/>
          <w:bCs w:val="0"/>
          <w:sz w:val="22"/>
          <w:szCs w:val="22"/>
        </w:rPr>
      </w:pPr>
      <w:r w:rsidRPr="00FB243B"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1D0861EF">
                <wp:simplePos x="0" y="0"/>
                <wp:positionH relativeFrom="margin">
                  <wp:posOffset>7214870</wp:posOffset>
                </wp:positionH>
                <wp:positionV relativeFrom="paragraph">
                  <wp:posOffset>12065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1pt;margin-top:.95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bO7RAN4AAAALAQAADwAAAGRycy9kb3ducmV2LnhtbEyP&#10;zWrDMBCE74W+g9hAb438g03jWA7FEHoLNM0DbCzVMtGPaymx8/bdnNrbzu4w+029W6xhNzWFwTsB&#10;6ToBplzn5eB6Aaev/esbsBDRSTTeKQF3FWDXPD/VWEk/u091O8aeUYgLFQrQMY4V56HTymJY+1E5&#10;un37yWIkOfVcTjhTuDU8S5KSWxwcfdA4qlar7nK8WgGHO9dzbotT17blocx/9nj5MEK8rJb3LbCo&#10;lvhnhgc+oUNDTGd/dTIwQzrNy4y8NG2APQxpkdHiLCDPig3wpub/OzS/AA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Gzu0QD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51" w:rsidRPr="00FB243B">
        <w:rPr>
          <w:rFonts w:cs="Arial"/>
          <w:color w:val="58595B"/>
          <w:sz w:val="22"/>
          <w:szCs w:val="22"/>
        </w:rPr>
        <w:t>Overview</w:t>
      </w:r>
      <w:r w:rsidR="00D63B51" w:rsidRPr="00FB243B">
        <w:rPr>
          <w:rFonts w:cs="Arial"/>
          <w:color w:val="58595B"/>
          <w:spacing w:val="-5"/>
          <w:sz w:val="22"/>
          <w:szCs w:val="22"/>
        </w:rPr>
        <w:t xml:space="preserve"> </w:t>
      </w:r>
      <w:r w:rsidR="00D63B51" w:rsidRPr="00FB243B">
        <w:rPr>
          <w:rFonts w:cs="Arial"/>
          <w:color w:val="58595B"/>
          <w:sz w:val="22"/>
          <w:szCs w:val="22"/>
        </w:rPr>
        <w:t>of</w:t>
      </w:r>
      <w:r w:rsidR="00D63B51" w:rsidRPr="00FB243B">
        <w:rPr>
          <w:rFonts w:cs="Arial"/>
          <w:color w:val="58595B"/>
          <w:spacing w:val="-5"/>
          <w:sz w:val="22"/>
          <w:szCs w:val="22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977"/>
        <w:gridCol w:w="5973"/>
      </w:tblGrid>
      <w:tr w:rsidR="00D63B51" w:rsidRPr="00FB243B" w14:paraId="3D901369" w14:textId="77777777" w:rsidTr="00FB243B">
        <w:trPr>
          <w:trHeight w:hRule="exact" w:val="483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</w:rPr>
            </w:pPr>
            <w:r w:rsidRPr="00FB243B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FB243B" w:rsidRDefault="00D63B51" w:rsidP="00FC4AA8">
            <w:pPr>
              <w:pStyle w:val="TableParagraph"/>
              <w:spacing w:before="19"/>
              <w:ind w:left="141" w:right="142"/>
              <w:rPr>
                <w:rFonts w:ascii="Arial" w:hAnsi="Arial" w:cs="Arial"/>
                <w:b/>
                <w:color w:val="FFFFFF"/>
              </w:rPr>
            </w:pPr>
            <w:r w:rsidRPr="00FB243B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hours</w:t>
            </w:r>
            <w:r w:rsidRPr="00FB243B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of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work</w:t>
            </w:r>
          </w:p>
          <w:p w14:paraId="35681EFF" w14:textId="77777777" w:rsidR="00D63B51" w:rsidRPr="00FB243B" w:rsidRDefault="00D63B51" w:rsidP="00FC4AA8">
            <w:pPr>
              <w:pStyle w:val="TableParagraph"/>
              <w:spacing w:before="19"/>
              <w:ind w:left="141" w:right="142"/>
              <w:rPr>
                <w:rFonts w:ascii="Arial" w:eastAsia="Arial" w:hAnsi="Arial" w:cs="Arial"/>
              </w:rPr>
            </w:pPr>
          </w:p>
        </w:tc>
        <w:tc>
          <w:tcPr>
            <w:tcW w:w="5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66D3B5C0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</w:rPr>
            </w:pPr>
            <w:r w:rsidRPr="00FB243B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FB243B">
              <w:rPr>
                <w:rFonts w:ascii="Arial" w:hAnsi="Arial" w:cs="Arial"/>
                <w:b/>
                <w:color w:val="FFFFFF"/>
              </w:rPr>
              <w:t>of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D63B51" w:rsidRPr="00FB243B" w14:paraId="2288A175" w14:textId="77777777" w:rsidTr="00FB243B">
        <w:trPr>
          <w:trHeight w:val="2583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72B98B87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Dakabin station precinct and adjacent rail corridor</w:t>
            </w:r>
          </w:p>
          <w:p w14:paraId="532AA317" w14:textId="25BF9CAC" w:rsidR="0015200C" w:rsidRPr="00FB243B" w:rsidRDefault="0015200C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42EA3ADE" w14:textId="3C9A2B88" w:rsidR="0015200C" w:rsidRPr="00FB243B" w:rsidRDefault="0015200C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Footbridge (closed)</w:t>
            </w:r>
          </w:p>
          <w:p w14:paraId="127FB0BE" w14:textId="77777777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85AEA53" w14:textId="77777777" w:rsidR="00D63B51" w:rsidRPr="00FB243B" w:rsidRDefault="00D63B51" w:rsidP="00503A0E">
            <w:pPr>
              <w:pStyle w:val="TableParagraph"/>
              <w:spacing w:before="19"/>
              <w:ind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1F4507" w14:textId="01347F3C" w:rsidR="002B6ADF" w:rsidRPr="00FB243B" w:rsidRDefault="002B6ADF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Timber bridge removal:</w:t>
            </w:r>
          </w:p>
          <w:p w14:paraId="6A0E22BF" w14:textId="6B35EE34" w:rsidR="00D63B51" w:rsidRPr="00FB243B" w:rsidRDefault="00D63B51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6</w:t>
            </w:r>
            <w:r w:rsidR="0015200C"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pm Sunday 24 </w:t>
            </w:r>
            <w:r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to </w:t>
            </w:r>
            <w:r w:rsidR="0015200C"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9am Monday 25 January </w:t>
            </w:r>
          </w:p>
          <w:p w14:paraId="369F3A98" w14:textId="3A6CE97D" w:rsidR="00D63B51" w:rsidRPr="00FB243B" w:rsidRDefault="00D63B51" w:rsidP="00FC4AA8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</w:t>
            </w:r>
            <w:r w:rsidR="0015200C"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overnight work</w:t>
            </w:r>
            <w:r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s)</w:t>
            </w:r>
          </w:p>
          <w:p w14:paraId="7F464017" w14:textId="4515B0D6" w:rsidR="002B6ADF" w:rsidRPr="00FB243B" w:rsidRDefault="002B6ADF" w:rsidP="00FC4AA8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342B19A5" w14:textId="13436360" w:rsidR="002B6ADF" w:rsidRPr="00FB243B" w:rsidRDefault="006754E4" w:rsidP="002B6ADF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Works during t</w:t>
            </w:r>
            <w:r w:rsidR="002B6ADF" w:rsidRPr="00FB243B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rack closure:</w:t>
            </w:r>
          </w:p>
          <w:p w14:paraId="748398D1" w14:textId="0F003BC7" w:rsidR="002B6ADF" w:rsidRPr="00FB243B" w:rsidRDefault="002B6ADF" w:rsidP="002B6ADF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8pm Friday 29 January to 5am Monday 1 February </w:t>
            </w:r>
          </w:p>
          <w:p w14:paraId="78EE7974" w14:textId="51DBF4B8" w:rsidR="00D63B51" w:rsidRPr="00FB243B" w:rsidRDefault="002B6ADF" w:rsidP="00503A0E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(continuous works)</w:t>
            </w:r>
          </w:p>
        </w:tc>
        <w:tc>
          <w:tcPr>
            <w:tcW w:w="5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2F4CB" w14:textId="676736D0" w:rsidR="0015200C" w:rsidRPr="00FB243B" w:rsidRDefault="002B6ADF" w:rsidP="0015200C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Station upgrade works (</w:t>
            </w:r>
            <w:r w:rsidR="00503A0E" w:rsidRPr="00FB243B">
              <w:rPr>
                <w:rFonts w:ascii="Arial" w:hAnsi="Arial" w:cs="Arial"/>
                <w:color w:val="58595B"/>
                <w:sz w:val="21"/>
                <w:szCs w:val="21"/>
              </w:rPr>
              <w:t>and</w:t>
            </w: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15200C" w:rsidRPr="00FB243B">
              <w:rPr>
                <w:rFonts w:ascii="Arial" w:hAnsi="Arial" w:cs="Arial"/>
                <w:color w:val="58595B"/>
                <w:sz w:val="21"/>
                <w:szCs w:val="21"/>
              </w:rPr>
              <w:t>footbridge removal</w:t>
            </w:r>
            <w:r w:rsidR="00503A0E" w:rsidRPr="00FB243B">
              <w:rPr>
                <w:rFonts w:ascii="Arial" w:hAnsi="Arial" w:cs="Arial"/>
                <w:color w:val="58595B"/>
                <w:sz w:val="21"/>
                <w:szCs w:val="21"/>
              </w:rPr>
              <w:t>)</w:t>
            </w:r>
            <w:r w:rsidR="0015200C" w:rsidRPr="00FB243B">
              <w:rPr>
                <w:rFonts w:ascii="Arial" w:hAnsi="Arial" w:cs="Arial"/>
                <w:color w:val="58595B"/>
                <w:sz w:val="21"/>
                <w:szCs w:val="21"/>
              </w:rPr>
              <w:t xml:space="preserve"> involving:</w:t>
            </w:r>
          </w:p>
          <w:p w14:paraId="2346060F" w14:textId="77777777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large crane operation</w:t>
            </w:r>
          </w:p>
          <w:p w14:paraId="50634005" w14:textId="77777777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heavy machinery (including rock-breaking equipment) and trucks with flashing lights and reversing beepers</w:t>
            </w:r>
          </w:p>
          <w:p w14:paraId="45B201B3" w14:textId="0F0A5C25" w:rsidR="00503A0E" w:rsidRPr="00FB243B" w:rsidRDefault="00503A0E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platform works and paving</w:t>
            </w:r>
          </w:p>
          <w:p w14:paraId="0A9BE01A" w14:textId="1E05203A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hand-held tools and powered equipment (including saws)</w:t>
            </w:r>
          </w:p>
          <w:p w14:paraId="18F10895" w14:textId="77777777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precinct</w:t>
            </w:r>
          </w:p>
          <w:p w14:paraId="3C51A08A" w14:textId="71E30C60" w:rsidR="00D63B51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portable lighting towers at night.</w:t>
            </w:r>
          </w:p>
        </w:tc>
      </w:tr>
    </w:tbl>
    <w:p w14:paraId="265085B5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CC6070B" w14:textId="17FFC2D6" w:rsidR="00D06A73" w:rsidRPr="00FB243B" w:rsidRDefault="00D63B51" w:rsidP="00FB243B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 xml:space="preserve">The Dakabin station accessibility upgrade is part of </w:t>
      </w:r>
      <w:r w:rsidR="002A296D" w:rsidRPr="00FB243B">
        <w:rPr>
          <w:rFonts w:cs="Arial"/>
          <w:color w:val="58595B"/>
          <w:sz w:val="22"/>
          <w:szCs w:val="22"/>
        </w:rPr>
        <w:t>the State Government’s</w:t>
      </w:r>
      <w:r w:rsidR="008B2CD4" w:rsidRPr="00FB243B">
        <w:rPr>
          <w:rFonts w:cs="Arial"/>
          <w:color w:val="58595B"/>
          <w:sz w:val="22"/>
          <w:szCs w:val="22"/>
        </w:rPr>
        <w:t xml:space="preserve"> ongoing </w:t>
      </w:r>
      <w:r w:rsidR="002A296D" w:rsidRPr="00FB243B">
        <w:rPr>
          <w:rFonts w:cs="Arial"/>
          <w:color w:val="58595B"/>
          <w:sz w:val="22"/>
          <w:szCs w:val="22"/>
        </w:rPr>
        <w:t>investment</w:t>
      </w:r>
      <w:r w:rsidRPr="00FB243B">
        <w:rPr>
          <w:rFonts w:cs="Arial"/>
          <w:color w:val="58595B"/>
          <w:sz w:val="22"/>
          <w:szCs w:val="22"/>
        </w:rPr>
        <w:t xml:space="preserve"> </w:t>
      </w:r>
      <w:r w:rsidR="008B2CD4" w:rsidRPr="00FB243B">
        <w:rPr>
          <w:rFonts w:cs="Arial"/>
          <w:color w:val="58595B"/>
          <w:sz w:val="22"/>
          <w:szCs w:val="22"/>
        </w:rPr>
        <w:t xml:space="preserve">of more than $500 million </w:t>
      </w:r>
      <w:r w:rsidRPr="00FB243B">
        <w:rPr>
          <w:rFonts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FB243B">
        <w:rPr>
          <w:rFonts w:cs="Arial"/>
          <w:color w:val="58595B"/>
          <w:sz w:val="22"/>
          <w:szCs w:val="22"/>
        </w:rPr>
        <w:t xml:space="preserve"> </w:t>
      </w:r>
      <w:r w:rsidRPr="00FB243B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FB243B">
        <w:rPr>
          <w:rFonts w:cs="Arial"/>
          <w:b/>
          <w:color w:val="58595B"/>
          <w:sz w:val="22"/>
          <w:szCs w:val="22"/>
        </w:rPr>
        <w:t>1800 722 203</w:t>
      </w:r>
      <w:r w:rsidRPr="00FB243B">
        <w:rPr>
          <w:rFonts w:cs="Arial"/>
          <w:color w:val="58595B"/>
          <w:sz w:val="22"/>
          <w:szCs w:val="22"/>
        </w:rPr>
        <w:t xml:space="preserve"> or email</w:t>
      </w:r>
      <w:r w:rsidRPr="00FB243B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FB243B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634EFD9D">
            <wp:simplePos x="0" y="0"/>
            <wp:positionH relativeFrom="column">
              <wp:posOffset>400050</wp:posOffset>
            </wp:positionH>
            <wp:positionV relativeFrom="paragraph">
              <wp:posOffset>64770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64450340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4891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6BF7D722">
            <wp:simplePos x="0" y="0"/>
            <wp:positionH relativeFrom="column">
              <wp:posOffset>5000625</wp:posOffset>
            </wp:positionH>
            <wp:positionV relativeFrom="paragraph">
              <wp:posOffset>1217295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01F8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200C"/>
    <w:rsid w:val="00153A6F"/>
    <w:rsid w:val="001546B4"/>
    <w:rsid w:val="00157478"/>
    <w:rsid w:val="00165119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97DF4"/>
    <w:rsid w:val="002A296D"/>
    <w:rsid w:val="002A2BB5"/>
    <w:rsid w:val="002A6257"/>
    <w:rsid w:val="002A7CC1"/>
    <w:rsid w:val="002B6ADF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92CC6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07D4A"/>
    <w:rsid w:val="0041592B"/>
    <w:rsid w:val="00416261"/>
    <w:rsid w:val="00431FFA"/>
    <w:rsid w:val="004426EA"/>
    <w:rsid w:val="004432AB"/>
    <w:rsid w:val="004515F9"/>
    <w:rsid w:val="00474DEC"/>
    <w:rsid w:val="0047770B"/>
    <w:rsid w:val="004A7291"/>
    <w:rsid w:val="004C24DA"/>
    <w:rsid w:val="004D0997"/>
    <w:rsid w:val="004D20C5"/>
    <w:rsid w:val="004D24C8"/>
    <w:rsid w:val="004D6AE4"/>
    <w:rsid w:val="00503A0E"/>
    <w:rsid w:val="00506298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3048"/>
    <w:rsid w:val="006135BB"/>
    <w:rsid w:val="00617595"/>
    <w:rsid w:val="00617CE6"/>
    <w:rsid w:val="0062296A"/>
    <w:rsid w:val="00636829"/>
    <w:rsid w:val="006659F8"/>
    <w:rsid w:val="006712F8"/>
    <w:rsid w:val="00674624"/>
    <w:rsid w:val="006754E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A1796"/>
    <w:rsid w:val="008B2CD4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3D5F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276"/>
    <w:rsid w:val="00B15FCD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06A73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1CDA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600B2"/>
    <w:rsid w:val="00F62795"/>
    <w:rsid w:val="00F93907"/>
    <w:rsid w:val="00FB243B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BE923-68C6-4BC4-9FEE-987DE558C7CB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B1EC0A21-B39C-47F5-A51B-15D53C832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3</cp:revision>
  <cp:lastPrinted>2020-12-11T04:27:00Z</cp:lastPrinted>
  <dcterms:created xsi:type="dcterms:W3CDTF">2021-01-08T03:32:00Z</dcterms:created>
  <dcterms:modified xsi:type="dcterms:W3CDTF">2021-01-08T04:33:00Z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