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307867pt;margin-top:-.307899pt;width:1055.95pt;height:121.15pt;mso-position-horizontal-relative:page;mso-position-vertical-relative:page;z-index:-2944" coordorigin="-6,-6" coordsize="21119,2423">
            <v:shape style="position:absolute;left:10901;top:0;width:10206;height:1871" coordorigin="10901,0" coordsize="10206,1871" path="m10926,1871l10901,0,21107,0,21107,1737,10926,1871xe" filled="true" fillcolor="#d92231" stroked="false">
              <v:path arrowok="t"/>
              <v:fill type="solid"/>
            </v:shape>
            <v:shape style="position:absolute;left:10901;top:0;width:10206;height:1871" coordorigin="10901,0" coordsize="10206,1871" path="m10901,0l10926,1871,21107,1737e" filled="false" stroked="true" strokeweight=".615639pt" strokecolor="#d92231">
              <v:path arrowok="t"/>
              <v:stroke dashstyle="solid"/>
            </v:shape>
            <v:shape style="position:absolute;left:15025;top:0;width:4811;height:2416" coordorigin="15025,0" coordsize="4811,2416" path="m17661,2416l15025,0,19836,0,17661,2416xe" filled="true" fillcolor="#58595b" stroked="false">
              <v:path arrowok="t"/>
              <v:fill type="solid"/>
            </v:shape>
            <v:shape style="position:absolute;left:0;top:0;width:17792;height:2410" coordorigin="0,0" coordsize="17792,2410" path="m17655,2409l0,1403,0,0,17791,0,17655,2409xe" filled="true" fillcolor="#d92231" stroked="false">
              <v:path arrowok="t"/>
              <v:fill type="solid"/>
            </v:shape>
            <v:shape style="position:absolute;left:0;top:0;width:17792;height:2410" coordorigin="0,0" coordsize="17792,2410" path="m0,1403l17655,2409,17791,0e" filled="false" stroked="true" strokeweight=".615719pt" strokecolor="#d92231">
              <v:path arrowok="t"/>
              <v:stroke dashstyle="solid"/>
            </v:shape>
            <v:shape style="position:absolute;left:-1;top:681;width:17566;height:1536" coordorigin="0,682" coordsize="17566,1536" path="m17538,2217l0,1128,0,682,17566,1773,17538,2217xe" filled="true" fillcolor="#58595b" stroked="false">
              <v:path arrowok="t"/>
              <v:fill type="solid"/>
            </v:shape>
            <v:shape style="position:absolute;left:-1;top:1219;width:17671;height:1119" coordorigin="0,1220" coordsize="17671,1119" path="m17652,2338l0,1780,0,1220,17671,1778,17652,2338xe" filled="true" fillcolor="#d92231" stroked="false">
              <v:path arrowok="t"/>
              <v:fill type="solid"/>
            </v:shape>
            <v:shape style="position:absolute;left:226;top:226;width:621;height:621" coordorigin="226,226" coordsize="621,621" path="m536,847l608,839,673,815,731,779,779,731,815,673,839,608,847,536,839,465,815,400,779,342,731,294,673,258,608,234,536,226,465,234,400,258,342,294,294,342,258,400,234,465,226,536,234,608,258,673,294,731,342,779,400,815,465,839,536,847xe" filled="false" stroked="true" strokeweight=".620497pt" strokecolor="#231f20">
              <v:path arrowok="t"/>
              <v:stroke dashstyle="solid"/>
            </v:shape>
            <v:line style="position:absolute" from="313,327" to="762,750" stroked="true" strokeweight=".620497pt" strokecolor="#231f20">
              <v:stroke dashstyle="solid"/>
            </v:line>
            <v:line style="position:absolute" from="745,309" to="321,758" stroked="true" strokeweight=".620497pt" strokecolor="#231f20">
              <v:stroke dashstyle="solid"/>
            </v:line>
            <v:shape style="position:absolute;left:20259;top:226;width:621;height:621" coordorigin="20260,226" coordsize="621,621" path="m20570,847l20641,839,20707,815,20764,779,20812,731,20849,673,20872,608,20881,536,20872,465,20849,400,20812,342,20764,294,20707,258,20641,234,20570,226,20499,234,20434,258,20376,294,20328,342,20291,400,20268,465,20260,536,20268,608,20291,673,20328,731,20376,779,20434,815,20499,839,20570,847xe" filled="false" stroked="true" strokeweight=".620497pt" strokecolor="#231f20">
              <v:path arrowok="t"/>
              <v:stroke dashstyle="solid"/>
            </v:shape>
            <v:line style="position:absolute" from="20347,327" to="20796,750" stroked="true" strokeweight=".620497pt" strokecolor="#231f20">
              <v:stroke dashstyle="solid"/>
            </v:line>
            <v:line style="position:absolute" from="20778,309" to="20355,758" stroked="true" strokeweight=".620497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-.307799pt;margin-top:1418.523315pt;width:1055.95pt;height:164.8pt;mso-position-horizontal-relative:page;mso-position-vertical-relative:page;z-index:1072" coordorigin="-6,28370" coordsize="21119,3296">
            <v:shape style="position:absolute;left:0;top:28915;width:15357;height:2745" coordorigin="0,28916" coordsize="15357,2745" path="m15357,31660l0,31660,0,29117,15321,28916,15357,31660xe" filled="true" fillcolor="#d92231" stroked="false">
              <v:path arrowok="t"/>
              <v:fill type="solid"/>
            </v:shape>
            <v:shape style="position:absolute;left:0;top:28915;width:15052;height:2745" coordorigin="0,28916" coordsize="15052,2745" path="m15052,31660l15016,28916,0,29113e" filled="false" stroked="true" strokeweight=".615641pt" strokecolor="#d92231">
              <v:path arrowok="t"/>
              <v:stroke dashstyle="solid"/>
            </v:shape>
            <v:shape style="position:absolute;left:5624;top:28370;width:6551;height:3290" coordorigin="5624,28370" coordsize="6551,3290" path="m12175,31660l5624,31660,8586,28370,12175,31660xe" filled="true" fillcolor="#58595b" stroked="false">
              <v:path arrowok="t"/>
              <v:fill type="solid"/>
            </v:shape>
            <v:shape style="position:absolute;left:8405;top:28376;width:12701;height:3284" coordorigin="8406,28377" coordsize="12701,3284" path="m21107,31660l8406,31660,8591,28377,21107,29091,21107,31660xe" filled="true" fillcolor="#d92231" stroked="false">
              <v:path arrowok="t"/>
              <v:fill type="solid"/>
            </v:shape>
            <v:shape style="position:absolute;left:8405;top:28376;width:12701;height:3284" coordorigin="8406,28377" coordsize="12701,3284" path="m21107,29091l8591,28377,8406,31660e" filled="false" stroked="true" strokeweight=".615474pt" strokecolor="#d92231">
              <v:path arrowok="t"/>
              <v:stroke dashstyle="solid"/>
            </v:shape>
            <v:shape style="position:absolute;left:8680;top:28568;width:12426;height:1217" coordorigin="8681,28569" coordsize="12426,1217" path="m21107,29785l8681,29013,8709,28569,21107,29339,21107,29785xe" filled="true" fillcolor="#58595b" stroked="false">
              <v:path arrowok="t"/>
              <v:fill type="solid"/>
            </v:shape>
            <v:shape style="position:absolute;left:8575;top:28447;width:12532;height:957" coordorigin="8576,28448" coordsize="12532,957" path="m21107,29404l8576,29008,8594,28448,21107,28843,21107,29404xe" filled="true" fillcolor="#d92231" stroked="false">
              <v:path arrowok="t"/>
              <v:fill type="solid"/>
            </v:shape>
            <v:shape style="position:absolute;left:14458;top:30225;width:5372;height:640" type="#_x0000_t75" stroked="false">
              <v:imagedata r:id="rId5" o:title=""/>
            </v:shape>
            <v:shape style="position:absolute;left:226;top:30813;width:621;height:621" coordorigin="226,30813" coordsize="621,621" path="m536,31434l608,31426,673,31402,731,31366,779,31318,815,31260,839,31195,847,31124,839,31052,815,30987,779,30929,731,30881,673,30845,608,30821,536,30813,465,30821,400,30845,342,30881,294,30929,258,30987,234,31052,226,31124,234,31195,258,31260,294,31318,342,31366,400,31402,465,31426,536,31434xe" filled="false" stroked="true" strokeweight=".620497pt" strokecolor="#231f20">
              <v:path arrowok="t"/>
              <v:stroke dashstyle="solid"/>
            </v:shape>
            <v:line style="position:absolute" from="313,30914" to="762,31337" stroked="true" strokeweight=".620497pt" strokecolor="#231f20">
              <v:stroke dashstyle="solid"/>
            </v:line>
            <v:line style="position:absolute" from="745,30896" to="321,31345" stroked="true" strokeweight=".620497pt" strokecolor="#231f20">
              <v:stroke dashstyle="solid"/>
            </v:line>
            <v:shape style="position:absolute;left:20259;top:30813;width:621;height:621" coordorigin="20260,30813" coordsize="621,621" path="m20570,31434l20641,31426,20707,31402,20764,31366,20812,31318,20849,31260,20872,31195,20881,31124,20872,31052,20849,30987,20812,30929,20764,30881,20707,30845,20641,30821,20570,30813,20499,30821,20434,30845,20376,30881,20328,30929,20291,30987,20268,31052,20260,31124,20268,31195,20291,31260,20328,31318,20376,31366,20434,31402,20499,31426,20570,31434xe" filled="false" stroked="true" strokeweight=".620497pt" strokecolor="#231f20">
              <v:path arrowok="t"/>
              <v:stroke dashstyle="solid"/>
            </v:shape>
            <v:line style="position:absolute" from="20347,30914" to="20796,31337" stroked="true" strokeweight=".620497pt" strokecolor="#231f20">
              <v:stroke dashstyle="solid"/>
            </v:line>
            <v:line style="position:absolute" from="20778,30896" to="20355,31345" stroked="true" strokeweight=".620497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3.447266pt;margin-top:1316.921875pt;width:8.25pt;height:94.7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40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58595B"/>
                      <w:w w:val="110"/>
                      <w:sz w:val="9"/>
                    </w:rPr>
                    <w:t>Queensland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Rail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Limited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ABN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71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132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181</w:t>
                  </w:r>
                  <w:r>
                    <w:rPr>
                      <w:color w:val="58595B"/>
                      <w:spacing w:val="-7"/>
                      <w:w w:val="110"/>
                      <w:sz w:val="9"/>
                    </w:rPr>
                    <w:t> </w:t>
                  </w:r>
                  <w:r>
                    <w:rPr>
                      <w:color w:val="58595B"/>
                      <w:w w:val="110"/>
                      <w:sz w:val="9"/>
                    </w:rPr>
                    <w:t>090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28" w:lineRule="auto" w:before="634"/>
        <w:ind w:left="139" w:right="0" w:firstLine="0"/>
        <w:jc w:val="left"/>
        <w:rPr>
          <w:b/>
          <w:sz w:val="213"/>
        </w:rPr>
      </w:pPr>
      <w:r>
        <w:rPr>
          <w:b/>
          <w:color w:val="58595B"/>
          <w:sz w:val="213"/>
        </w:rPr>
        <w:t>Eumundi station platform upgrade</w:t>
      </w:r>
    </w:p>
    <w:p>
      <w:pPr>
        <w:spacing w:before="546"/>
        <w:ind w:left="139" w:right="0" w:firstLine="0"/>
        <w:jc w:val="left"/>
        <w:rPr>
          <w:b/>
          <w:sz w:val="109"/>
        </w:rPr>
      </w:pPr>
      <w:r>
        <w:rPr>
          <w:b/>
          <w:color w:val="58595B"/>
          <w:sz w:val="109"/>
        </w:rPr>
        <w:t>August to December 2019</w:t>
      </w:r>
    </w:p>
    <w:p>
      <w:pPr>
        <w:pStyle w:val="BodyText"/>
        <w:spacing w:before="895"/>
        <w:ind w:left="139" w:right="378"/>
      </w:pPr>
      <w:r>
        <w:rPr>
          <w:color w:val="58595B"/>
        </w:rPr>
        <w:t>Queensland Rail is upgrading and modernising the platform at Eumundi station to improve facilities for customers. This is part of a $4 million project to upgrade platforms at three Sunshine Coast line stations, replacing them with more durable, high level structures.</w:t>
      </w:r>
    </w:p>
    <w:p>
      <w:pPr>
        <w:pStyle w:val="BodyText"/>
        <w:spacing w:before="333"/>
        <w:ind w:left="139"/>
      </w:pPr>
      <w:r>
        <w:rPr>
          <w:color w:val="58595B"/>
        </w:rPr>
        <w:t>We are staging works to ensure that customers are able to continue to access the train and platform during construction.</w:t>
      </w:r>
    </w:p>
    <w:p>
      <w:pPr>
        <w:pStyle w:val="BodyText"/>
        <w:spacing w:before="344"/>
        <w:ind w:left="139"/>
      </w:pPr>
      <w:r>
        <w:rPr>
          <w:color w:val="58595B"/>
          <w:spacing w:val="-7"/>
        </w:rPr>
        <w:t>The </w:t>
      </w:r>
      <w:r>
        <w:rPr>
          <w:color w:val="58595B"/>
        </w:rPr>
        <w:t>first stage will </w:t>
      </w:r>
      <w:r>
        <w:rPr>
          <w:color w:val="58595B"/>
          <w:spacing w:val="-5"/>
        </w:rPr>
        <w:t>involve </w:t>
      </w:r>
      <w:r>
        <w:rPr>
          <w:color w:val="58595B"/>
        </w:rPr>
        <w:t>works on the Brisbane end of the </w:t>
      </w:r>
      <w:r>
        <w:rPr>
          <w:color w:val="58595B"/>
          <w:spacing w:val="-4"/>
        </w:rPr>
        <w:t>platform </w:t>
      </w:r>
      <w:r>
        <w:rPr>
          <w:color w:val="58595B"/>
        </w:rPr>
        <w:t>and will </w:t>
      </w:r>
      <w:r>
        <w:rPr>
          <w:color w:val="58595B"/>
          <w:spacing w:val="-4"/>
        </w:rPr>
        <w:t>take </w:t>
      </w:r>
      <w:r>
        <w:rPr>
          <w:color w:val="58595B"/>
          <w:spacing w:val="-3"/>
        </w:rPr>
        <w:t>approximately </w:t>
      </w:r>
      <w:r>
        <w:rPr>
          <w:color w:val="58595B"/>
        </w:rPr>
        <w:t>ten weeks with the second stage on the </w:t>
      </w:r>
      <w:r>
        <w:rPr>
          <w:color w:val="58595B"/>
          <w:spacing w:val="-4"/>
        </w:rPr>
        <w:t>Gympie </w:t>
      </w:r>
      <w:r>
        <w:rPr>
          <w:color w:val="58595B"/>
        </w:rPr>
        <w:t>end to </w:t>
      </w:r>
      <w:r>
        <w:rPr>
          <w:color w:val="58595B"/>
          <w:spacing w:val="-4"/>
        </w:rPr>
        <w:t>take </w:t>
      </w:r>
      <w:r>
        <w:rPr>
          <w:color w:val="58595B"/>
          <w:spacing w:val="-3"/>
        </w:rPr>
        <w:t>approximately </w:t>
      </w:r>
      <w:r>
        <w:rPr>
          <w:color w:val="58595B"/>
        </w:rPr>
        <w:t>six</w:t>
      </w:r>
      <w:r>
        <w:rPr>
          <w:color w:val="58595B"/>
          <w:spacing w:val="92"/>
        </w:rPr>
        <w:t> </w:t>
      </w:r>
      <w:r>
        <w:rPr>
          <w:color w:val="58595B"/>
        </w:rPr>
        <w:t>weeks.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42.652981pt;margin-top:9.589378pt;width:967.4pt;height:265.4pt;mso-position-horizontal-relative:page;mso-position-vertical-relative:paragraph;z-index:0;mso-wrap-distance-left:0;mso-wrap-distance-right:0" type="#_x0000_t202" filled="true" fillcolor="#58595b" stroked="false">
            <v:textbox inset="0,0,0,0">
              <w:txbxContent>
                <w:p>
                  <w:pPr>
                    <w:spacing w:line="230" w:lineRule="auto" w:before="250"/>
                    <w:ind w:left="413" w:right="1061" w:firstLine="0"/>
                    <w:jc w:val="left"/>
                    <w:rPr>
                      <w:sz w:val="61"/>
                    </w:rPr>
                  </w:pPr>
                  <w:r>
                    <w:rPr>
                      <w:color w:val="FFFFFF"/>
                      <w:spacing w:val="-27"/>
                      <w:sz w:val="61"/>
                    </w:rPr>
                    <w:t>To </w:t>
                  </w:r>
                  <w:r>
                    <w:rPr>
                      <w:color w:val="FFFFFF"/>
                      <w:sz w:val="61"/>
                    </w:rPr>
                    <w:t>ensure </w:t>
                  </w:r>
                  <w:r>
                    <w:rPr>
                      <w:color w:val="FFFFFF"/>
                      <w:spacing w:val="-10"/>
                      <w:sz w:val="61"/>
                    </w:rPr>
                    <w:t>safety, </w:t>
                  </w:r>
                  <w:r>
                    <w:rPr>
                      <w:color w:val="FFFFFF"/>
                      <w:sz w:val="61"/>
                    </w:rPr>
                    <w:t>customers will need to be in a specific carriage to</w:t>
                  </w:r>
                  <w:r>
                    <w:rPr>
                      <w:color w:val="FFFFFF"/>
                      <w:spacing w:val="-101"/>
                      <w:sz w:val="61"/>
                    </w:rPr>
                    <w:t> </w:t>
                  </w:r>
                  <w:r>
                    <w:rPr>
                      <w:color w:val="FFFFFF"/>
                      <w:sz w:val="61"/>
                    </w:rPr>
                    <w:t>exit at Eumundi station during works. Please listen out </w:t>
                  </w:r>
                  <w:r>
                    <w:rPr>
                      <w:color w:val="FFFFFF"/>
                      <w:spacing w:val="-9"/>
                      <w:sz w:val="61"/>
                    </w:rPr>
                    <w:t>for </w:t>
                  </w:r>
                  <w:r>
                    <w:rPr>
                      <w:color w:val="FFFFFF"/>
                      <w:sz w:val="61"/>
                    </w:rPr>
                    <w:t>onboard guard announcements.</w:t>
                  </w:r>
                </w:p>
                <w:p>
                  <w:pPr>
                    <w:spacing w:line="230" w:lineRule="auto" w:before="676"/>
                    <w:ind w:left="413" w:right="398" w:firstLine="0"/>
                    <w:jc w:val="both"/>
                    <w:rPr>
                      <w:sz w:val="61"/>
                    </w:rPr>
                  </w:pPr>
                  <w:r>
                    <w:rPr>
                      <w:color w:val="FFFFFF"/>
                      <w:sz w:val="61"/>
                    </w:rPr>
                    <w:t>If customers miss their stop due to being in the incorrect carriage,</w:t>
                  </w:r>
                  <w:r>
                    <w:rPr>
                      <w:color w:val="FFFFFF"/>
                      <w:spacing w:val="-91"/>
                      <w:sz w:val="61"/>
                    </w:rPr>
                    <w:t> </w:t>
                  </w:r>
                  <w:r>
                    <w:rPr>
                      <w:color w:val="FFFFFF"/>
                      <w:sz w:val="61"/>
                    </w:rPr>
                    <w:t>please contact Queensland Rail on 13 16 17 or via text to 0428 774 636 and</w:t>
                  </w:r>
                  <w:r>
                    <w:rPr>
                      <w:color w:val="FFFFFF"/>
                      <w:spacing w:val="-90"/>
                      <w:sz w:val="61"/>
                    </w:rPr>
                    <w:t> </w:t>
                  </w:r>
                  <w:r>
                    <w:rPr>
                      <w:color w:val="FFFFFF"/>
                      <w:spacing w:val="-5"/>
                      <w:sz w:val="61"/>
                    </w:rPr>
                    <w:t>we </w:t>
                  </w:r>
                  <w:r>
                    <w:rPr>
                      <w:color w:val="FFFFFF"/>
                      <w:sz w:val="61"/>
                    </w:rPr>
                    <w:t>will make alternative arrangements at the next station.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34"/>
        <w:ind w:left="139"/>
      </w:pPr>
      <w:r>
        <w:rPr>
          <w:color w:val="58595B"/>
        </w:rPr>
        <w:t>Thank you for your cooperation and patience as we work to improve your station.</w:t>
      </w:r>
    </w:p>
    <w:p>
      <w:pPr>
        <w:pStyle w:val="BodyText"/>
        <w:spacing w:before="3"/>
        <w:rPr>
          <w:sz w:val="90"/>
        </w:rPr>
      </w:pPr>
    </w:p>
    <w:p>
      <w:pPr>
        <w:spacing w:before="0"/>
        <w:ind w:left="139" w:right="0" w:firstLine="0"/>
        <w:jc w:val="left"/>
        <w:rPr>
          <w:b/>
          <w:sz w:val="44"/>
        </w:rPr>
      </w:pPr>
      <w:r>
        <w:rPr>
          <w:color w:val="58595B"/>
          <w:sz w:val="44"/>
        </w:rPr>
        <w:t>For further information, call </w:t>
      </w:r>
      <w:r>
        <w:rPr>
          <w:b/>
          <w:color w:val="58595B"/>
          <w:sz w:val="44"/>
        </w:rPr>
        <w:t>13 16 17 </w:t>
      </w:r>
      <w:r>
        <w:rPr>
          <w:color w:val="58595B"/>
          <w:sz w:val="44"/>
        </w:rPr>
        <w:t>or email </w:t>
      </w:r>
      <w:hyperlink r:id="rId6">
        <w:r>
          <w:rPr>
            <w:b/>
            <w:color w:val="58595B"/>
            <w:sz w:val="44"/>
          </w:rPr>
          <w:t>communityengagement@qr.com.au</w:t>
        </w:r>
      </w:hyperlink>
    </w:p>
    <w:p>
      <w:pPr>
        <w:spacing w:before="35"/>
        <w:ind w:left="139" w:right="0" w:firstLine="0"/>
        <w:jc w:val="left"/>
        <w:rPr>
          <w:b/>
          <w:sz w:val="44"/>
        </w:rPr>
      </w:pPr>
      <w:r>
        <w:rPr>
          <w:color w:val="58595B"/>
          <w:sz w:val="44"/>
        </w:rPr>
        <w:t>Customers requiring assistance with station access, call </w:t>
      </w:r>
      <w:r>
        <w:rPr>
          <w:b/>
          <w:color w:val="58595B"/>
          <w:sz w:val="44"/>
        </w:rPr>
        <w:t>13 16 17 </w:t>
      </w:r>
      <w:r>
        <w:rPr>
          <w:color w:val="58595B"/>
          <w:sz w:val="44"/>
        </w:rPr>
        <w:t>or text only </w:t>
      </w:r>
      <w:r>
        <w:rPr>
          <w:b/>
          <w:color w:val="58595B"/>
          <w:sz w:val="44"/>
        </w:rPr>
        <w:t>0428 774 636</w:t>
      </w:r>
    </w:p>
    <w:sectPr>
      <w:type w:val="continuous"/>
      <w:pgSz w:w="21110" w:h="31660"/>
      <w:pgMar w:top="0" w:bottom="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70"/>
      <w:szCs w:val="7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21C8-181C-4231-9DB4-B5FFA2783610}"/>
</file>

<file path=customXml/itemProps2.xml><?xml version="1.0" encoding="utf-8"?>
<ds:datastoreItem xmlns:ds="http://schemas.openxmlformats.org/officeDocument/2006/customXml" ds:itemID="{E4AB4005-600D-48BC-B891-DF4236927BC8}"/>
</file>

<file path=customXml/itemProps3.xml><?xml version="1.0" encoding="utf-8"?>
<ds:datastoreItem xmlns:ds="http://schemas.openxmlformats.org/officeDocument/2006/customXml" ds:itemID="{E31C9FC3-828A-42AE-A5AE-6F49FBEFA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2019-06-12T06:23:20Z</dcterms:created>
  <dcterms:modified xsi:type="dcterms:W3CDTF">2019-06-12T06:23:20Z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0x010100A2ED94B99AC6E543AC366244A9AF2AE0</vt:lpwstr>
  </property>
</Properties>
</file>