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0606" w14:textId="77777777"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7EA07935" wp14:editId="735FA5E0">
            <wp:simplePos x="0" y="0"/>
            <wp:positionH relativeFrom="column">
              <wp:posOffset>-86995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67F7D6DD" w14:textId="77777777" w:rsidR="0041092A" w:rsidRDefault="007915E6" w:rsidP="00347BDA">
      <w:pPr>
        <w:pStyle w:val="Heading2"/>
      </w:pPr>
      <w:r>
        <w:t>Night works –</w:t>
      </w:r>
    </w:p>
    <w:p w14:paraId="29FACF74" w14:textId="12890C2B" w:rsidR="00193CBD" w:rsidRDefault="00124D84" w:rsidP="00347BDA">
      <w:pPr>
        <w:pStyle w:val="Heading2"/>
      </w:pPr>
      <w:r>
        <w:t xml:space="preserve">21-25 </w:t>
      </w:r>
      <w:r w:rsidR="00654D9D">
        <w:t>May</w:t>
      </w:r>
      <w:r w:rsidR="006A1171">
        <w:t xml:space="preserve"> 2017</w:t>
      </w:r>
    </w:p>
    <w:p w14:paraId="15F54F96" w14:textId="77777777" w:rsidR="00347BDA" w:rsidRDefault="00347BDA" w:rsidP="001F2C2C">
      <w:pPr>
        <w:spacing w:after="120" w:line="260" w:lineRule="atLeast"/>
        <w:ind w:left="709" w:right="567"/>
      </w:pPr>
    </w:p>
    <w:p w14:paraId="1413058C" w14:textId="3A7A9C81" w:rsidR="001A029E" w:rsidRPr="001A029E" w:rsidRDefault="0050122E" w:rsidP="001A029E">
      <w:pPr>
        <w:spacing w:after="120" w:line="260" w:lineRule="atLeast"/>
        <w:ind w:left="709" w:right="567"/>
        <w:rPr>
          <w:color w:val="595959" w:themeColor="text1" w:themeTint="A6"/>
        </w:rPr>
      </w:pPr>
      <w:bookmarkStart w:id="0" w:name="_GoBack"/>
      <w:bookmarkEnd w:id="0"/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5356C1">
        <w:rPr>
          <w:rFonts w:ascii="Arial" w:hAnsi="Arial" w:cs="Arial"/>
          <w:color w:val="595959" w:themeColor="text1" w:themeTint="A6"/>
        </w:rPr>
        <w:t>night works will be undertaken</w:t>
      </w:r>
      <w:r w:rsidR="002763AB">
        <w:rPr>
          <w:rFonts w:ascii="Arial" w:hAnsi="Arial" w:cs="Arial"/>
          <w:color w:val="595959" w:themeColor="text1" w:themeTint="A6"/>
        </w:rPr>
        <w:t xml:space="preserve"> between </w:t>
      </w:r>
      <w:r w:rsidR="002763AB" w:rsidRPr="002763AB">
        <w:rPr>
          <w:rFonts w:ascii="Arial" w:hAnsi="Arial" w:cs="Arial"/>
          <w:b/>
          <w:color w:val="595959" w:themeColor="text1" w:themeTint="A6"/>
        </w:rPr>
        <w:t xml:space="preserve">6pm and </w:t>
      </w:r>
      <w:r w:rsidR="00124D84">
        <w:rPr>
          <w:rFonts w:ascii="Arial" w:hAnsi="Arial" w:cs="Arial"/>
          <w:b/>
          <w:color w:val="595959" w:themeColor="text1" w:themeTint="A6"/>
        </w:rPr>
        <w:t>5</w:t>
      </w:r>
      <w:r w:rsidR="002763AB" w:rsidRPr="002763AB">
        <w:rPr>
          <w:rFonts w:ascii="Arial" w:hAnsi="Arial" w:cs="Arial"/>
          <w:b/>
          <w:color w:val="595959" w:themeColor="text1" w:themeTint="A6"/>
        </w:rPr>
        <w:t>am</w:t>
      </w:r>
      <w:r w:rsidR="002763AB">
        <w:rPr>
          <w:rFonts w:ascii="Arial" w:hAnsi="Arial" w:cs="Arial"/>
          <w:color w:val="595959" w:themeColor="text1" w:themeTint="A6"/>
        </w:rPr>
        <w:t xml:space="preserve"> the next morning </w:t>
      </w:r>
      <w:r w:rsidR="00124D84">
        <w:rPr>
          <w:rFonts w:ascii="Arial" w:hAnsi="Arial" w:cs="Arial"/>
          <w:color w:val="595959" w:themeColor="text1" w:themeTint="A6"/>
        </w:rPr>
        <w:t xml:space="preserve">from </w:t>
      </w:r>
      <w:r w:rsidR="00124D84">
        <w:rPr>
          <w:rFonts w:ascii="Arial" w:hAnsi="Arial" w:cs="Arial"/>
          <w:b/>
          <w:color w:val="595959" w:themeColor="text1" w:themeTint="A6"/>
        </w:rPr>
        <w:t>Sunday 21</w:t>
      </w:r>
      <w:r w:rsidR="00124D84" w:rsidRPr="00124D84">
        <w:rPr>
          <w:rFonts w:ascii="Arial" w:hAnsi="Arial" w:cs="Arial"/>
          <w:b/>
          <w:color w:val="595959" w:themeColor="text1" w:themeTint="A6"/>
        </w:rPr>
        <w:t xml:space="preserve"> to Thursday 25 </w:t>
      </w:r>
      <w:r w:rsidR="00654D9D" w:rsidRPr="00124D84">
        <w:rPr>
          <w:rFonts w:ascii="Arial" w:hAnsi="Arial" w:cs="Arial"/>
          <w:b/>
          <w:color w:val="595959" w:themeColor="text1" w:themeTint="A6"/>
        </w:rPr>
        <w:t>May</w:t>
      </w:r>
      <w:r w:rsidR="002763AB" w:rsidRPr="00124D84">
        <w:rPr>
          <w:rFonts w:ascii="Arial" w:hAnsi="Arial" w:cs="Arial"/>
          <w:b/>
          <w:color w:val="595959" w:themeColor="text1" w:themeTint="A6"/>
        </w:rPr>
        <w:t xml:space="preserve"> 2017</w:t>
      </w:r>
      <w:r w:rsidR="002763AB" w:rsidRPr="001A6D00">
        <w:rPr>
          <w:rFonts w:ascii="Arial" w:hAnsi="Arial" w:cs="Arial"/>
          <w:color w:val="595959" w:themeColor="text1" w:themeTint="A6"/>
        </w:rPr>
        <w:t>.</w:t>
      </w:r>
    </w:p>
    <w:p w14:paraId="3A2FCA19" w14:textId="52B09FB0" w:rsidR="001A029E" w:rsidRDefault="001A029E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029E">
        <w:rPr>
          <w:rFonts w:ascii="Arial" w:hAnsi="Arial" w:cs="Arial"/>
          <w:color w:val="595959" w:themeColor="text1" w:themeTint="A6"/>
        </w:rPr>
        <w:t>Due to the nature of these activities and for the safety o</w:t>
      </w:r>
      <w:r>
        <w:rPr>
          <w:rFonts w:ascii="Arial" w:hAnsi="Arial" w:cs="Arial"/>
          <w:color w:val="595959" w:themeColor="text1" w:themeTint="A6"/>
        </w:rPr>
        <w:t>f</w:t>
      </w:r>
      <w:r w:rsidRPr="001A029E">
        <w:rPr>
          <w:rFonts w:ascii="Arial" w:hAnsi="Arial" w:cs="Arial"/>
          <w:color w:val="595959" w:themeColor="text1" w:themeTint="A6"/>
        </w:rPr>
        <w:t xml:space="preserve"> customers and project workers, these works must be undertaken after hours when there is reduced activity on the line.</w:t>
      </w:r>
    </w:p>
    <w:p w14:paraId="30C6DACF" w14:textId="77777777" w:rsidR="009878A2" w:rsidRDefault="009878A2" w:rsidP="001A029E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14:paraId="7D7DAEC2" w14:textId="77777777"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3801"/>
        <w:gridCol w:w="4039"/>
      </w:tblGrid>
      <w:tr w:rsidR="00CB27D9" w:rsidRPr="00347BDA" w14:paraId="69465855" w14:textId="77777777" w:rsidTr="009878A2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A639B1" w14:textId="77777777"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0026D2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5DE393A" w14:textId="77777777"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14:paraId="3E5D58F3" w14:textId="77777777" w:rsidTr="009878A2">
        <w:trPr>
          <w:trHeight w:val="2719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B7B53B" w14:textId="77777777"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8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B0780C" w14:textId="4B458A97" w:rsidR="006A1171" w:rsidRPr="008B620B" w:rsidRDefault="007260CB" w:rsidP="006A1171">
            <w:pPr>
              <w:rPr>
                <w:rFonts w:ascii="Arial" w:hAnsi="Arial" w:cs="Arial"/>
                <w:color w:val="595959" w:themeColor="text1" w:themeTint="A6"/>
              </w:rPr>
            </w:pPr>
            <w:r w:rsidRPr="002763AB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124D84">
              <w:rPr>
                <w:rFonts w:ascii="Arial" w:hAnsi="Arial" w:cs="Arial"/>
                <w:b/>
                <w:color w:val="595959" w:themeColor="text1" w:themeTint="A6"/>
              </w:rPr>
              <w:t>pm to 5</w:t>
            </w:r>
            <w:r w:rsidR="006A1171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am </w:t>
            </w:r>
            <w:r w:rsidR="006A1171" w:rsidRPr="002763AB">
              <w:rPr>
                <w:rFonts w:ascii="Arial" w:hAnsi="Arial" w:cs="Arial"/>
                <w:color w:val="595959" w:themeColor="text1" w:themeTint="A6"/>
              </w:rPr>
              <w:t>the</w:t>
            </w:r>
            <w:r w:rsidR="006A1171" w:rsidRPr="008B620B">
              <w:rPr>
                <w:rFonts w:ascii="Arial" w:hAnsi="Arial" w:cs="Arial"/>
                <w:color w:val="595959" w:themeColor="text1" w:themeTint="A6"/>
              </w:rPr>
              <w:t xml:space="preserve"> next</w:t>
            </w:r>
            <w:r w:rsidR="00124D84">
              <w:rPr>
                <w:rFonts w:ascii="Arial" w:hAnsi="Arial" w:cs="Arial"/>
                <w:color w:val="595959" w:themeColor="text1" w:themeTint="A6"/>
              </w:rPr>
              <w:t xml:space="preserve"> morning on</w:t>
            </w:r>
            <w:r w:rsidR="006A1171" w:rsidRPr="008B620B">
              <w:rPr>
                <w:rFonts w:ascii="Arial" w:hAnsi="Arial" w:cs="Arial"/>
                <w:color w:val="595959" w:themeColor="text1" w:themeTint="A6"/>
              </w:rPr>
              <w:t>:</w:t>
            </w:r>
          </w:p>
          <w:p w14:paraId="09495AF8" w14:textId="0617EED7" w:rsidR="002763AB" w:rsidRPr="002763AB" w:rsidRDefault="00124D84" w:rsidP="00C83562">
            <w:pPr>
              <w:pStyle w:val="ListParagraph"/>
              <w:numPr>
                <w:ilvl w:val="0"/>
                <w:numId w:val="6"/>
              </w:numPr>
              <w:spacing w:before="240" w:after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Sunday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21 </w:t>
            </w:r>
            <w:r w:rsidR="009878A2">
              <w:rPr>
                <w:rFonts w:ascii="Arial" w:hAnsi="Arial" w:cs="Arial"/>
                <w:b/>
                <w:color w:val="595959" w:themeColor="text1" w:themeTint="A6"/>
              </w:rPr>
              <w:t>to</w:t>
            </w:r>
            <w:r w:rsidR="00FE65C1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2763AB">
              <w:rPr>
                <w:rFonts w:ascii="Arial" w:hAnsi="Arial" w:cs="Arial"/>
                <w:b/>
                <w:color w:val="595959" w:themeColor="text1" w:themeTint="A6"/>
              </w:rPr>
              <w:t xml:space="preserve">Thursday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25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May</w:t>
            </w:r>
            <w:r w:rsidR="002763AB" w:rsidRPr="002763A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0F96073F" w14:textId="4E2A37E7" w:rsidR="002763AB" w:rsidRPr="00124D84" w:rsidRDefault="006A1171" w:rsidP="00124D84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124D84"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 w:rsidR="00062E95" w:rsidRPr="002763A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</w:t>
            </w:r>
            <w:r w:rsidR="00FE65C1"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Pr="002763AB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14:paraId="0F4F6295" w14:textId="184CD35A" w:rsidR="00A21269" w:rsidRPr="00FE65C1" w:rsidRDefault="00A21269" w:rsidP="00FE65C1">
            <w:pPr>
              <w:pStyle w:val="ListParagraph"/>
              <w:spacing w:before="240" w:after="0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A892" w14:textId="77777777"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14:paraId="09CB09C2" w14:textId="77777777" w:rsidR="00654D9D" w:rsidRDefault="00654D9D" w:rsidP="00654D9D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14:paraId="44AF7A2D" w14:textId="6EAA468D" w:rsidR="00124D84" w:rsidRPr="009878A2" w:rsidRDefault="004A6007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a</w:t>
            </w:r>
            <w:r w:rsidR="00124D84" w:rsidRPr="009878A2">
              <w:rPr>
                <w:rFonts w:ascii="Arial" w:hAnsi="Arial" w:cs="Arial"/>
                <w:color w:val="595959" w:themeColor="text1" w:themeTint="A6"/>
                <w:lang w:eastAsia="en-AU"/>
              </w:rPr>
              <w:t>sphalt works</w:t>
            </w:r>
            <w:r w:rsidR="009878A2" w:rsidRPr="009878A2">
              <w:rPr>
                <w:rFonts w:ascii="Arial" w:hAnsi="Arial" w:cs="Arial"/>
                <w:color w:val="595959" w:themeColor="text1" w:themeTint="A6"/>
                <w:lang w:eastAsia="en-AU"/>
              </w:rPr>
              <w:t>, involving excavator, bobcat and asphalt truck</w:t>
            </w:r>
          </w:p>
          <w:p w14:paraId="1AEEE159" w14:textId="56728C43" w:rsidR="00124D84" w:rsidRPr="009878A2" w:rsidRDefault="004A6007" w:rsidP="006A1171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</w:t>
            </w:r>
            <w:r w:rsidR="00124D84" w:rsidRPr="009878A2">
              <w:rPr>
                <w:rFonts w:ascii="Arial" w:hAnsi="Arial" w:cs="Arial"/>
                <w:color w:val="595959" w:themeColor="text1" w:themeTint="A6"/>
                <w:lang w:eastAsia="en-AU"/>
              </w:rPr>
              <w:t>ompacting works</w:t>
            </w:r>
          </w:p>
          <w:p w14:paraId="27877E5B" w14:textId="412EAC5A" w:rsidR="00B61F10" w:rsidRDefault="004A6007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tools and light powered equipment </w:t>
            </w:r>
          </w:p>
          <w:p w14:paraId="14074273" w14:textId="5387BE66" w:rsidR="00B61F10" w:rsidRDefault="004A6007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obile lighting towers </w:t>
            </w:r>
          </w:p>
          <w:p w14:paraId="758D0400" w14:textId="2F25982F" w:rsidR="0090219C" w:rsidRDefault="004A6007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proofErr w:type="gramStart"/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ehicle</w:t>
            </w:r>
            <w:proofErr w:type="gramEnd"/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movements</w:t>
            </w:r>
            <w:r w:rsidR="00B61F10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14:paraId="3DDF661E" w14:textId="77777777" w:rsidR="006A1171" w:rsidRPr="00347BDA" w:rsidRDefault="006A1171" w:rsidP="006A1171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14:paraId="793CC730" w14:textId="77777777" w:rsidTr="00FE6853">
        <w:trPr>
          <w:trHeight w:val="1608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A4A21" w14:textId="5947D45E"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14:paraId="5A5B558A" w14:textId="6CD1BE56" w:rsidR="002763AB" w:rsidRDefault="00845498" w:rsidP="001A029E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>Residents adjacent to Newmarket station may experience some noise from truck move</w:t>
            </w:r>
            <w:r w:rsidR="001A029E">
              <w:rPr>
                <w:rFonts w:ascii="Arial" w:hAnsi="Arial" w:cs="Arial"/>
                <w:color w:val="595959" w:themeColor="text1" w:themeTint="A6"/>
              </w:rPr>
              <w:t>ments and construction activity during night works.</w:t>
            </w:r>
          </w:p>
          <w:p w14:paraId="3BD25F44" w14:textId="77777777" w:rsidR="002763AB" w:rsidRDefault="002763AB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14:paraId="4658922A" w14:textId="48AAA3BF" w:rsidR="00771258" w:rsidRDefault="00F909BA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9878A2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1A029E">
              <w:rPr>
                <w:rFonts w:ascii="Arial" w:hAnsi="Arial" w:cs="Arial"/>
                <w:color w:val="595959" w:themeColor="text1" w:themeTint="A6"/>
              </w:rPr>
              <w:t>thanks the local community for their cooperation during these important works.</w:t>
            </w:r>
          </w:p>
          <w:p w14:paraId="49706E1A" w14:textId="77777777" w:rsidR="00572518" w:rsidRPr="000C3040" w:rsidRDefault="00572518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BB28449" w14:textId="77777777"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A89A421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D6A8E5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4BE42960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B142C6F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FF948A9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96546EC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7D5EA92B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38CC3DE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A42EF3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34DF18F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CCD633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6425E02" w14:textId="77777777"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B1D59C1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5009119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6F4847B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6D8B261E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0E423906" w14:textId="77777777" w:rsidR="00A21269" w:rsidRDefault="00A21269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14:paraId="18D73F74" w14:textId="77777777" w:rsidR="00CB27D9" w:rsidRPr="009878A2" w:rsidRDefault="00CB27D9" w:rsidP="009878A2">
      <w:pPr>
        <w:pStyle w:val="Heading3"/>
        <w:rPr>
          <w:color w:val="595959" w:themeColor="text1" w:themeTint="A6"/>
          <w:sz w:val="22"/>
          <w:szCs w:val="22"/>
        </w:rPr>
      </w:pPr>
      <w:r w:rsidRPr="009878A2">
        <w:rPr>
          <w:color w:val="595959" w:themeColor="text1" w:themeTint="A6"/>
          <w:sz w:val="22"/>
          <w:szCs w:val="22"/>
        </w:rPr>
        <w:t>Keeping you informed</w:t>
      </w:r>
    </w:p>
    <w:p w14:paraId="5AB3148A" w14:textId="77777777" w:rsidR="00A21269" w:rsidRDefault="00771258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2327D7BD" w14:textId="77777777" w:rsidR="00A21269" w:rsidRDefault="00A21269" w:rsidP="007260CB">
      <w:pPr>
        <w:spacing w:after="0"/>
        <w:ind w:left="720" w:right="283"/>
        <w:rPr>
          <w:rFonts w:ascii="Arial" w:hAnsi="Arial" w:cs="Arial"/>
          <w:color w:val="595959"/>
          <w:sz w:val="21"/>
          <w:szCs w:val="21"/>
        </w:rPr>
      </w:pPr>
    </w:p>
    <w:p w14:paraId="4A8C2CD3" w14:textId="0747A092" w:rsidR="0071710A" w:rsidRPr="00CB27D9" w:rsidRDefault="00CB27D9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>or visit</w:t>
      </w:r>
      <w:r w:rsidR="00124D84">
        <w:rPr>
          <w:rFonts w:ascii="Arial" w:hAnsi="Arial" w:cs="Arial"/>
          <w:color w:val="595959" w:themeColor="text1" w:themeTint="A6"/>
        </w:rPr>
        <w:t xml:space="preserve"> </w:t>
      </w:r>
      <w:r w:rsidRPr="00CB27D9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AC1C1F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62E95"/>
    <w:rsid w:val="00092519"/>
    <w:rsid w:val="000F2BB2"/>
    <w:rsid w:val="00124D84"/>
    <w:rsid w:val="00142517"/>
    <w:rsid w:val="001633C1"/>
    <w:rsid w:val="00193CBD"/>
    <w:rsid w:val="001A029E"/>
    <w:rsid w:val="001A6D00"/>
    <w:rsid w:val="001D02DD"/>
    <w:rsid w:val="001D6BC3"/>
    <w:rsid w:val="001E2FF4"/>
    <w:rsid w:val="001F2C2C"/>
    <w:rsid w:val="002106B3"/>
    <w:rsid w:val="00275D23"/>
    <w:rsid w:val="002763AB"/>
    <w:rsid w:val="00292E15"/>
    <w:rsid w:val="002A436C"/>
    <w:rsid w:val="002B53E1"/>
    <w:rsid w:val="002D7DD7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A6007"/>
    <w:rsid w:val="004D0863"/>
    <w:rsid w:val="0050122E"/>
    <w:rsid w:val="00512328"/>
    <w:rsid w:val="00515E25"/>
    <w:rsid w:val="00520C30"/>
    <w:rsid w:val="005356C1"/>
    <w:rsid w:val="00572518"/>
    <w:rsid w:val="00590313"/>
    <w:rsid w:val="00611D14"/>
    <w:rsid w:val="00650570"/>
    <w:rsid w:val="00654D9D"/>
    <w:rsid w:val="00665771"/>
    <w:rsid w:val="00665C4A"/>
    <w:rsid w:val="006A1171"/>
    <w:rsid w:val="0071710A"/>
    <w:rsid w:val="007260CB"/>
    <w:rsid w:val="00747745"/>
    <w:rsid w:val="00747FCD"/>
    <w:rsid w:val="00751A8E"/>
    <w:rsid w:val="00763F12"/>
    <w:rsid w:val="00764CFA"/>
    <w:rsid w:val="00771258"/>
    <w:rsid w:val="007915E6"/>
    <w:rsid w:val="0079540B"/>
    <w:rsid w:val="007A7DBF"/>
    <w:rsid w:val="007C674C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878A2"/>
    <w:rsid w:val="009A622B"/>
    <w:rsid w:val="009C5ABA"/>
    <w:rsid w:val="009E758F"/>
    <w:rsid w:val="00A00A57"/>
    <w:rsid w:val="00A01AF7"/>
    <w:rsid w:val="00A21269"/>
    <w:rsid w:val="00A2739E"/>
    <w:rsid w:val="00A6533F"/>
    <w:rsid w:val="00A91597"/>
    <w:rsid w:val="00AE2C9F"/>
    <w:rsid w:val="00B05A28"/>
    <w:rsid w:val="00B45C3A"/>
    <w:rsid w:val="00B61F10"/>
    <w:rsid w:val="00BC76DF"/>
    <w:rsid w:val="00BE4CB1"/>
    <w:rsid w:val="00C440BD"/>
    <w:rsid w:val="00C51677"/>
    <w:rsid w:val="00C8136C"/>
    <w:rsid w:val="00C90AA1"/>
    <w:rsid w:val="00CA1572"/>
    <w:rsid w:val="00CB27D9"/>
    <w:rsid w:val="00CD197F"/>
    <w:rsid w:val="00D85FA3"/>
    <w:rsid w:val="00D93437"/>
    <w:rsid w:val="00DC236C"/>
    <w:rsid w:val="00E260FA"/>
    <w:rsid w:val="00E56CEF"/>
    <w:rsid w:val="00E82192"/>
    <w:rsid w:val="00E92DB3"/>
    <w:rsid w:val="00ED4D7A"/>
    <w:rsid w:val="00EF5FDD"/>
    <w:rsid w:val="00F00525"/>
    <w:rsid w:val="00F319F2"/>
    <w:rsid w:val="00F417B2"/>
    <w:rsid w:val="00F6561A"/>
    <w:rsid w:val="00F909BA"/>
    <w:rsid w:val="00FE65C1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ABA"/>
    <w:rPr>
      <w:b/>
      <w:bCs/>
      <w:sz w:val="20"/>
      <w:szCs w:val="20"/>
    </w:rPr>
  </w:style>
  <w:style w:type="paragraph" w:customStyle="1" w:styleId="Default">
    <w:name w:val="Default"/>
    <w:rsid w:val="001A0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970365-DDCE-4529-8E81-BB4768445CA0}"/>
</file>

<file path=customXml/itemProps2.xml><?xml version="1.0" encoding="utf-8"?>
<ds:datastoreItem xmlns:ds="http://schemas.openxmlformats.org/officeDocument/2006/customXml" ds:itemID="{3EE5C6E3-B813-4A53-A12D-97E0BB9E27BC}"/>
</file>

<file path=customXml/itemProps3.xml><?xml version="1.0" encoding="utf-8"?>
<ds:datastoreItem xmlns:ds="http://schemas.openxmlformats.org/officeDocument/2006/customXml" ds:itemID="{4043F8A0-AB59-45C8-8899-98D35BF7465B}"/>
</file>

<file path=customXml/itemProps4.xml><?xml version="1.0" encoding="utf-8"?>
<ds:datastoreItem xmlns:ds="http://schemas.openxmlformats.org/officeDocument/2006/customXml" ds:itemID="{5C4C68D5-FB4C-4DF7-B813-50F62A43A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2016-08-30T03:18:00Z</cp:lastPrinted>
  <dcterms:created xsi:type="dcterms:W3CDTF">2017-05-08T03:48:00Z</dcterms:created>
  <dcterms:modified xsi:type="dcterms:W3CDTF">2017-05-08T04:03:00Z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