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7C" w:rsidRDefault="00445CBA" w:rsidP="0080077C">
      <w:pPr>
        <w:spacing w:before="80" w:after="0" w:line="240" w:lineRule="atLeast"/>
        <w:ind w:left="5387" w:right="567"/>
        <w:rPr>
          <w:rStyle w:val="Heading1Char"/>
        </w:rPr>
      </w:pPr>
      <w:r>
        <w:rPr>
          <w:rStyle w:val="Heading1Ch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1pt;margin-top:-29.5pt;width:562.25pt;height:814.55pt;z-index:-251658240;mso-position-horizontal-relative:text;mso-position-vertical-relative:text">
            <v:imagedata r:id="rId7" o:title="notification background"/>
          </v:shape>
        </w:pict>
      </w:r>
      <w:r w:rsidR="00D25052">
        <w:rPr>
          <w:rStyle w:val="Heading1Char"/>
        </w:rPr>
        <w:t>Alderley</w:t>
      </w:r>
      <w:r w:rsidR="0071710A" w:rsidRPr="001F2C2C">
        <w:rPr>
          <w:rStyle w:val="Heading1Char"/>
        </w:rPr>
        <w:t xml:space="preserve"> station</w:t>
      </w:r>
      <w:r w:rsidR="001F2C2C">
        <w:rPr>
          <w:rStyle w:val="Heading1Char"/>
        </w:rPr>
        <w:t xml:space="preserve"> </w:t>
      </w:r>
      <w:r w:rsidR="0071710A" w:rsidRPr="001F2C2C">
        <w:rPr>
          <w:rStyle w:val="Heading1Char"/>
        </w:rPr>
        <w:t>accessibility upgrade</w:t>
      </w:r>
    </w:p>
    <w:p w:rsidR="00193CBD" w:rsidRPr="00650570" w:rsidRDefault="00A473A0" w:rsidP="0080077C">
      <w:pPr>
        <w:pStyle w:val="Heading2"/>
      </w:pPr>
      <w:r>
        <w:t>Access and parking changes</w:t>
      </w:r>
      <w:r w:rsidR="003C13E3">
        <w:t xml:space="preserve"> – July 2016</w:t>
      </w:r>
    </w:p>
    <w:p w:rsidR="009D35EE" w:rsidRDefault="00A806C0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5EA63992" wp14:editId="29FB8B27">
            <wp:simplePos x="0" y="0"/>
            <wp:positionH relativeFrom="column">
              <wp:posOffset>275575</wp:posOffset>
            </wp:positionH>
            <wp:positionV relativeFrom="paragraph">
              <wp:posOffset>153097</wp:posOffset>
            </wp:positionV>
            <wp:extent cx="6348155" cy="34122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55" cy="341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9D35EE" w:rsidRDefault="009D35EE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</w:p>
    <w:p w:rsidR="007634AB" w:rsidRDefault="00445CBA" w:rsidP="0004341E">
      <w:pPr>
        <w:spacing w:after="120" w:line="260" w:lineRule="atLeast"/>
        <w:ind w:left="567" w:right="425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M</w:t>
      </w:r>
      <w:r w:rsidR="008C69E3">
        <w:rPr>
          <w:rFonts w:ascii="Arial" w:hAnsi="Arial" w:cs="Arial"/>
          <w:color w:val="595959" w:themeColor="text1" w:themeTint="A6"/>
        </w:rPr>
        <w:t xml:space="preserve">ain </w:t>
      </w:r>
      <w:r w:rsidR="009F28A5" w:rsidRPr="00295D8E">
        <w:rPr>
          <w:rFonts w:ascii="Arial" w:hAnsi="Arial" w:cs="Arial"/>
          <w:color w:val="595959" w:themeColor="text1" w:themeTint="A6"/>
        </w:rPr>
        <w:t>constr</w:t>
      </w:r>
      <w:r w:rsidR="003143BE">
        <w:rPr>
          <w:rFonts w:ascii="Arial" w:hAnsi="Arial" w:cs="Arial"/>
          <w:color w:val="595959" w:themeColor="text1" w:themeTint="A6"/>
        </w:rPr>
        <w:t xml:space="preserve">uction </w:t>
      </w:r>
      <w:r w:rsidR="008C69E3">
        <w:rPr>
          <w:rFonts w:ascii="Arial" w:hAnsi="Arial" w:cs="Arial"/>
          <w:color w:val="595959" w:themeColor="text1" w:themeTint="A6"/>
        </w:rPr>
        <w:t xml:space="preserve">works </w:t>
      </w:r>
      <w:r w:rsidR="003143BE">
        <w:rPr>
          <w:rFonts w:ascii="Arial" w:hAnsi="Arial" w:cs="Arial"/>
          <w:color w:val="595959" w:themeColor="text1" w:themeTint="A6"/>
        </w:rPr>
        <w:t xml:space="preserve">on the platforms </w:t>
      </w:r>
      <w:r>
        <w:rPr>
          <w:rFonts w:ascii="Arial" w:hAnsi="Arial" w:cs="Arial"/>
          <w:color w:val="595959" w:themeColor="text1" w:themeTint="A6"/>
        </w:rPr>
        <w:t xml:space="preserve">will </w:t>
      </w:r>
      <w:r w:rsidR="003143BE">
        <w:rPr>
          <w:rFonts w:ascii="Arial" w:hAnsi="Arial" w:cs="Arial"/>
          <w:color w:val="595959" w:themeColor="text1" w:themeTint="A6"/>
        </w:rPr>
        <w:t>commence</w:t>
      </w:r>
      <w:r w:rsidR="008C69E3">
        <w:rPr>
          <w:rFonts w:ascii="Arial" w:hAnsi="Arial" w:cs="Arial"/>
          <w:color w:val="595959" w:themeColor="text1" w:themeTint="A6"/>
        </w:rPr>
        <w:t xml:space="preserve"> shortly</w:t>
      </w:r>
      <w:r>
        <w:rPr>
          <w:rFonts w:ascii="Arial" w:hAnsi="Arial" w:cs="Arial"/>
          <w:color w:val="595959" w:themeColor="text1" w:themeTint="A6"/>
        </w:rPr>
        <w:t>, with some changes to station access and parking</w:t>
      </w:r>
      <w:r w:rsidR="009F28A5" w:rsidRPr="00295D8E">
        <w:rPr>
          <w:rFonts w:ascii="Arial" w:hAnsi="Arial" w:cs="Arial"/>
          <w:color w:val="595959" w:themeColor="text1" w:themeTint="A6"/>
        </w:rPr>
        <w:t>.</w:t>
      </w:r>
      <w:r w:rsidR="00AF58C2" w:rsidRPr="009D35EE">
        <w:rPr>
          <w:rFonts w:ascii="Arial" w:hAnsi="Arial" w:cs="Arial"/>
          <w:color w:val="595959" w:themeColor="text1" w:themeTint="A6"/>
          <w:highlight w:val="yellow"/>
        </w:rPr>
        <w:t xml:space="preserve"> </w:t>
      </w:r>
    </w:p>
    <w:p w:rsidR="00F80CAA" w:rsidRPr="001D44BE" w:rsidRDefault="0004341E" w:rsidP="00B87204">
      <w:pPr>
        <w:spacing w:after="120" w:line="260" w:lineRule="atLeast"/>
        <w:ind w:left="567" w:right="567" w:firstLine="11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</w:t>
      </w:r>
      <w:r w:rsidR="00F80CAA">
        <w:rPr>
          <w:rFonts w:ascii="Arial" w:hAnsi="Arial" w:cs="Arial"/>
          <w:color w:val="595959" w:themeColor="text1" w:themeTint="A6"/>
        </w:rPr>
        <w:t>o</w:t>
      </w:r>
      <w:r w:rsidR="00AA3541">
        <w:rPr>
          <w:rFonts w:ascii="Arial" w:hAnsi="Arial" w:cs="Arial"/>
          <w:color w:val="595959" w:themeColor="text1" w:themeTint="A6"/>
        </w:rPr>
        <w:t xml:space="preserve"> </w:t>
      </w:r>
      <w:r w:rsidR="003C13E3">
        <w:rPr>
          <w:rFonts w:ascii="Arial" w:hAnsi="Arial" w:cs="Arial"/>
          <w:color w:val="595959" w:themeColor="text1" w:themeTint="A6"/>
        </w:rPr>
        <w:t xml:space="preserve">enable excavation work </w:t>
      </w:r>
      <w:r w:rsidR="00AA3541">
        <w:rPr>
          <w:rFonts w:ascii="Arial" w:hAnsi="Arial" w:cs="Arial"/>
          <w:color w:val="595959" w:themeColor="text1" w:themeTint="A6"/>
        </w:rPr>
        <w:t>on</w:t>
      </w:r>
      <w:r>
        <w:rPr>
          <w:rFonts w:ascii="Arial" w:hAnsi="Arial" w:cs="Arial"/>
          <w:color w:val="595959" w:themeColor="text1" w:themeTint="A6"/>
        </w:rPr>
        <w:t xml:space="preserve"> the lift shafts to begin,</w:t>
      </w:r>
      <w:r w:rsidR="00D25052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t</w:t>
      </w:r>
      <w:r w:rsidR="00F80CAA" w:rsidRPr="001D44BE">
        <w:rPr>
          <w:rFonts w:ascii="Arial" w:hAnsi="Arial" w:cs="Arial"/>
          <w:color w:val="595959" w:themeColor="text1" w:themeTint="A6"/>
        </w:rPr>
        <w:t>he</w:t>
      </w:r>
      <w:r w:rsidR="00F80CAA">
        <w:rPr>
          <w:rFonts w:ascii="Arial" w:hAnsi="Arial" w:cs="Arial"/>
          <w:color w:val="595959" w:themeColor="text1" w:themeTint="A6"/>
        </w:rPr>
        <w:t xml:space="preserve"> following</w:t>
      </w:r>
      <w:r w:rsidR="00F80CAA" w:rsidRPr="001D44BE">
        <w:rPr>
          <w:rFonts w:ascii="Arial" w:hAnsi="Arial" w:cs="Arial"/>
          <w:color w:val="595959" w:themeColor="text1" w:themeTint="A6"/>
        </w:rPr>
        <w:t xml:space="preserve"> </w:t>
      </w:r>
      <w:r w:rsidR="00D25052">
        <w:rPr>
          <w:rFonts w:ascii="Arial" w:hAnsi="Arial" w:cs="Arial"/>
          <w:color w:val="595959" w:themeColor="text1" w:themeTint="A6"/>
        </w:rPr>
        <w:t xml:space="preserve">changes will </w:t>
      </w:r>
      <w:r w:rsidR="00950F6B">
        <w:rPr>
          <w:rFonts w:ascii="Arial" w:hAnsi="Arial" w:cs="Arial"/>
          <w:color w:val="595959" w:themeColor="text1" w:themeTint="A6"/>
        </w:rPr>
        <w:t>take place</w:t>
      </w:r>
      <w:r w:rsidR="00AF58C2">
        <w:rPr>
          <w:rFonts w:ascii="Arial" w:hAnsi="Arial" w:cs="Arial"/>
          <w:color w:val="595959" w:themeColor="text1" w:themeTint="A6"/>
        </w:rPr>
        <w:t xml:space="preserve"> </w:t>
      </w:r>
      <w:r w:rsidR="00F80CAA" w:rsidRPr="001D44BE">
        <w:rPr>
          <w:rFonts w:ascii="Arial" w:hAnsi="Arial" w:cs="Arial"/>
          <w:color w:val="595959" w:themeColor="text1" w:themeTint="A6"/>
        </w:rPr>
        <w:t>from</w:t>
      </w:r>
      <w:r w:rsidR="003C13E3">
        <w:rPr>
          <w:rFonts w:ascii="Arial" w:hAnsi="Arial" w:cs="Arial"/>
          <w:color w:val="595959" w:themeColor="text1" w:themeTint="A6"/>
        </w:rPr>
        <w:t xml:space="preserve"> </w:t>
      </w:r>
      <w:r w:rsidR="003C13E3" w:rsidRPr="003C13E3">
        <w:rPr>
          <w:rFonts w:ascii="Arial" w:hAnsi="Arial" w:cs="Arial"/>
          <w:b/>
          <w:color w:val="595959" w:themeColor="text1" w:themeTint="A6"/>
        </w:rPr>
        <w:t>Monday 11 July 2016</w:t>
      </w:r>
      <w:r w:rsidR="003C13E3">
        <w:rPr>
          <w:rFonts w:ascii="Arial" w:hAnsi="Arial" w:cs="Arial"/>
          <w:color w:val="595959" w:themeColor="text1" w:themeTint="A6"/>
        </w:rPr>
        <w:t>:</w:t>
      </w:r>
    </w:p>
    <w:p w:rsidR="00AA3541" w:rsidRDefault="00950F6B" w:rsidP="00B87204">
      <w:pPr>
        <w:pStyle w:val="ListParagraph"/>
        <w:numPr>
          <w:ilvl w:val="0"/>
          <w:numId w:val="7"/>
        </w:numPr>
        <w:spacing w:after="0" w:line="240" w:lineRule="auto"/>
        <w:ind w:left="993" w:right="567" w:hanging="426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works will commence to reconfigure </w:t>
      </w:r>
      <w:r w:rsidR="00D25052">
        <w:rPr>
          <w:rFonts w:ascii="Arial" w:hAnsi="Arial" w:cs="Arial"/>
          <w:color w:val="595959" w:themeColor="text1" w:themeTint="A6"/>
        </w:rPr>
        <w:t xml:space="preserve">the existing footbridge stairs on both platforms </w:t>
      </w:r>
      <w:r w:rsidR="00AA3541">
        <w:rPr>
          <w:rFonts w:ascii="Arial" w:hAnsi="Arial" w:cs="Arial"/>
          <w:color w:val="595959" w:themeColor="text1" w:themeTint="A6"/>
        </w:rPr>
        <w:t>to face the city end of the platforms</w:t>
      </w:r>
    </w:p>
    <w:p w:rsidR="004D5F71" w:rsidRDefault="00AA3541" w:rsidP="00B87204">
      <w:pPr>
        <w:pStyle w:val="ListParagraph"/>
        <w:numPr>
          <w:ilvl w:val="0"/>
          <w:numId w:val="7"/>
        </w:numPr>
        <w:spacing w:after="0" w:line="240" w:lineRule="auto"/>
        <w:ind w:left="993" w:right="567" w:hanging="426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the existing access to platform 1 will be closed and a temporary access point will be established from Hall Street at the city end of the platform</w:t>
      </w:r>
      <w:r w:rsidR="00D25052">
        <w:rPr>
          <w:rFonts w:ascii="Arial" w:hAnsi="Arial" w:cs="Arial"/>
          <w:color w:val="595959" w:themeColor="text1" w:themeTint="A6"/>
        </w:rPr>
        <w:t xml:space="preserve"> </w:t>
      </w:r>
    </w:p>
    <w:p w:rsidR="00AA3541" w:rsidRDefault="00AA3541" w:rsidP="00B87204">
      <w:pPr>
        <w:pStyle w:val="ListParagraph"/>
        <w:numPr>
          <w:ilvl w:val="0"/>
          <w:numId w:val="7"/>
        </w:numPr>
        <w:spacing w:after="0" w:line="240" w:lineRule="auto"/>
        <w:ind w:left="993" w:right="567" w:hanging="426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two car parking spaces</w:t>
      </w:r>
      <w:r w:rsidR="003C13E3">
        <w:rPr>
          <w:rFonts w:ascii="Arial" w:hAnsi="Arial" w:cs="Arial"/>
          <w:color w:val="595959" w:themeColor="text1" w:themeTint="A6"/>
        </w:rPr>
        <w:t>,</w:t>
      </w:r>
      <w:r>
        <w:rPr>
          <w:rFonts w:ascii="Arial" w:hAnsi="Arial" w:cs="Arial"/>
          <w:color w:val="595959" w:themeColor="text1" w:themeTint="A6"/>
        </w:rPr>
        <w:t xml:space="preserve"> adjacent to platform 2</w:t>
      </w:r>
      <w:r w:rsidR="003C13E3">
        <w:rPr>
          <w:rFonts w:ascii="Arial" w:hAnsi="Arial" w:cs="Arial"/>
          <w:color w:val="595959" w:themeColor="text1" w:themeTint="A6"/>
        </w:rPr>
        <w:t>,</w:t>
      </w:r>
      <w:r>
        <w:rPr>
          <w:rFonts w:ascii="Arial" w:hAnsi="Arial" w:cs="Arial"/>
          <w:color w:val="595959" w:themeColor="text1" w:themeTint="A6"/>
        </w:rPr>
        <w:t xml:space="preserve"> will be </w:t>
      </w:r>
      <w:r w:rsidR="00445CBA">
        <w:rPr>
          <w:rFonts w:ascii="Arial" w:hAnsi="Arial" w:cs="Arial"/>
          <w:color w:val="595959" w:themeColor="text1" w:themeTint="A6"/>
        </w:rPr>
        <w:t xml:space="preserve">used </w:t>
      </w:r>
      <w:r w:rsidR="00950F6B">
        <w:rPr>
          <w:rFonts w:ascii="Arial" w:hAnsi="Arial" w:cs="Arial"/>
          <w:color w:val="595959" w:themeColor="text1" w:themeTint="A6"/>
        </w:rPr>
        <w:t>to accommodate the new stairs and a new temporary access to platform 2</w:t>
      </w:r>
      <w:r>
        <w:rPr>
          <w:rFonts w:ascii="Arial" w:hAnsi="Arial" w:cs="Arial"/>
          <w:color w:val="595959" w:themeColor="text1" w:themeTint="A6"/>
        </w:rPr>
        <w:t>.</w:t>
      </w:r>
    </w:p>
    <w:p w:rsidR="004D5F71" w:rsidRDefault="004D5F71" w:rsidP="00B87204">
      <w:pPr>
        <w:pStyle w:val="ListParagraph"/>
        <w:spacing w:after="0" w:line="240" w:lineRule="auto"/>
        <w:ind w:left="567" w:right="567"/>
        <w:rPr>
          <w:rFonts w:ascii="Arial" w:hAnsi="Arial" w:cs="Arial"/>
          <w:color w:val="595959" w:themeColor="text1" w:themeTint="A6"/>
        </w:rPr>
      </w:pPr>
    </w:p>
    <w:p w:rsidR="003C13E3" w:rsidRDefault="00AA3541" w:rsidP="0004341E">
      <w:pPr>
        <w:pStyle w:val="ListParagraph"/>
        <w:spacing w:after="0" w:line="240" w:lineRule="auto"/>
        <w:ind w:left="567" w:right="567"/>
        <w:rPr>
          <w:rFonts w:ascii="Arial" w:hAnsi="Arial" w:cs="Arial"/>
          <w:color w:val="58595B"/>
        </w:rPr>
      </w:pPr>
      <w:bookmarkStart w:id="0" w:name="_GoBack"/>
      <w:bookmarkEnd w:id="0"/>
      <w:r>
        <w:rPr>
          <w:rFonts w:ascii="Arial" w:hAnsi="Arial" w:cs="Arial"/>
          <w:color w:val="58595B"/>
        </w:rPr>
        <w:t>Full</w:t>
      </w:r>
      <w:r w:rsidR="003C13E3">
        <w:rPr>
          <w:rFonts w:ascii="Arial" w:hAnsi="Arial" w:cs="Arial"/>
          <w:color w:val="58595B"/>
        </w:rPr>
        <w:t>-</w:t>
      </w:r>
      <w:r>
        <w:rPr>
          <w:rFonts w:ascii="Arial" w:hAnsi="Arial" w:cs="Arial"/>
          <w:color w:val="58595B"/>
        </w:rPr>
        <w:t xml:space="preserve">length platform access will be maintained </w:t>
      </w:r>
      <w:r w:rsidR="003C13E3">
        <w:rPr>
          <w:rFonts w:ascii="Arial" w:hAnsi="Arial" w:cs="Arial"/>
          <w:color w:val="58595B"/>
        </w:rPr>
        <w:t xml:space="preserve">throughout these works. For your safety, please </w:t>
      </w:r>
      <w:r w:rsidR="00B87204">
        <w:rPr>
          <w:rFonts w:ascii="Arial" w:hAnsi="Arial" w:cs="Arial"/>
          <w:color w:val="58595B"/>
        </w:rPr>
        <w:t>follow all directional signage</w:t>
      </w:r>
      <w:r w:rsidR="003C13E3">
        <w:rPr>
          <w:rFonts w:ascii="Arial" w:hAnsi="Arial" w:cs="Arial"/>
          <w:color w:val="58595B"/>
        </w:rPr>
        <w:t xml:space="preserve"> and take care around the work zones and changed access points.</w:t>
      </w:r>
    </w:p>
    <w:p w:rsidR="003C13E3" w:rsidRDefault="003C13E3" w:rsidP="0004341E">
      <w:pPr>
        <w:pStyle w:val="ListParagraph"/>
        <w:spacing w:after="0" w:line="240" w:lineRule="auto"/>
        <w:ind w:left="567" w:right="567"/>
        <w:rPr>
          <w:rFonts w:ascii="Arial" w:hAnsi="Arial" w:cs="Arial"/>
          <w:color w:val="58595B"/>
        </w:rPr>
      </w:pPr>
    </w:p>
    <w:p w:rsidR="00111407" w:rsidRPr="0004341E" w:rsidRDefault="006C00CA" w:rsidP="0004341E">
      <w:pPr>
        <w:pStyle w:val="ListParagraph"/>
        <w:spacing w:after="0" w:line="240" w:lineRule="auto"/>
        <w:ind w:left="567" w:right="567"/>
        <w:rPr>
          <w:rFonts w:ascii="Arial" w:hAnsi="Arial" w:cs="Arial"/>
          <w:color w:val="58595B"/>
        </w:rPr>
      </w:pPr>
      <w:r w:rsidRPr="0004341E">
        <w:rPr>
          <w:rFonts w:ascii="Arial" w:hAnsi="Arial" w:cs="Arial"/>
          <w:color w:val="58595B"/>
        </w:rPr>
        <w:t xml:space="preserve">Every effort will be made to minimise disruption to our valued customers and neighbours throughout the upgrade. Queensland Rail apologises for any inconvenience and thanks </w:t>
      </w:r>
      <w:r w:rsidR="003C13E3">
        <w:rPr>
          <w:rFonts w:ascii="Arial" w:hAnsi="Arial" w:cs="Arial"/>
          <w:color w:val="58595B"/>
        </w:rPr>
        <w:t xml:space="preserve">you for your </w:t>
      </w:r>
      <w:r w:rsidRPr="0004341E">
        <w:rPr>
          <w:rFonts w:ascii="Arial" w:hAnsi="Arial" w:cs="Arial"/>
          <w:color w:val="58595B"/>
        </w:rPr>
        <w:t>cooperation during these important works.</w:t>
      </w:r>
    </w:p>
    <w:p w:rsidR="006C00CA" w:rsidRPr="00ED1486" w:rsidRDefault="006C00CA" w:rsidP="00B87204">
      <w:pPr>
        <w:pStyle w:val="ListParagraph"/>
        <w:spacing w:after="0" w:line="240" w:lineRule="auto"/>
        <w:ind w:left="567" w:right="567"/>
        <w:rPr>
          <w:rFonts w:ascii="Arial" w:hAnsi="Arial" w:cs="Arial"/>
          <w:color w:val="595959" w:themeColor="text1" w:themeTint="A6"/>
          <w:sz w:val="16"/>
          <w:szCs w:val="16"/>
        </w:rPr>
      </w:pPr>
    </w:p>
    <w:p w:rsidR="001F2C2C" w:rsidRPr="00295D8E" w:rsidRDefault="00F80CAA" w:rsidP="00B87204">
      <w:pPr>
        <w:pStyle w:val="Heading3"/>
        <w:spacing w:line="240" w:lineRule="auto"/>
        <w:ind w:left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Keeping you informed</w:t>
      </w:r>
    </w:p>
    <w:p w:rsidR="0071710A" w:rsidRPr="004D5F71" w:rsidRDefault="00F80CAA" w:rsidP="00B87204">
      <w:pPr>
        <w:spacing w:line="240" w:lineRule="auto"/>
        <w:ind w:left="567" w:right="567"/>
        <w:rPr>
          <w:rFonts w:ascii="Arial" w:hAnsi="Arial" w:cs="Arial"/>
          <w:b/>
          <w:color w:val="595959" w:themeColor="text1" w:themeTint="A6"/>
        </w:rPr>
      </w:pPr>
      <w:r w:rsidRPr="001D44BE">
        <w:rPr>
          <w:rFonts w:ascii="Arial" w:hAnsi="Arial" w:cs="Arial"/>
          <w:color w:val="595959" w:themeColor="text1" w:themeTint="A6"/>
        </w:rPr>
        <w:t xml:space="preserve">For more information, please contact the Stakeholder Engagement team on </w:t>
      </w:r>
      <w:r w:rsidRPr="001D44BE">
        <w:rPr>
          <w:rFonts w:ascii="Arial" w:hAnsi="Arial" w:cs="Arial"/>
          <w:b/>
          <w:color w:val="595959" w:themeColor="text1" w:themeTint="A6"/>
        </w:rPr>
        <w:t>1800 722 203</w:t>
      </w:r>
      <w:r w:rsidRPr="001D44BE">
        <w:rPr>
          <w:rFonts w:ascii="Arial" w:hAnsi="Arial" w:cs="Arial"/>
          <w:color w:val="595959" w:themeColor="text1" w:themeTint="A6"/>
        </w:rPr>
        <w:t xml:space="preserve"> (free call), email </w:t>
      </w:r>
      <w:r w:rsidRPr="001D44BE">
        <w:rPr>
          <w:rFonts w:ascii="Arial" w:hAnsi="Arial" w:cs="Arial"/>
          <w:b/>
          <w:color w:val="595959" w:themeColor="text1" w:themeTint="A6"/>
        </w:rPr>
        <w:t>stationsupgrade@qr.com.au</w:t>
      </w:r>
      <w:r w:rsidRPr="001D44BE">
        <w:rPr>
          <w:rFonts w:ascii="Arial" w:hAnsi="Arial" w:cs="Arial"/>
          <w:color w:val="595959" w:themeColor="text1" w:themeTint="A6"/>
        </w:rPr>
        <w:t xml:space="preserve"> or visit </w:t>
      </w:r>
      <w:r w:rsidRPr="001D44BE">
        <w:rPr>
          <w:rFonts w:ascii="Arial" w:hAnsi="Arial" w:cs="Arial"/>
          <w:b/>
          <w:color w:val="595959" w:themeColor="text1" w:themeTint="A6"/>
        </w:rPr>
        <w:t>www.queenslandrail.com.au</w:t>
      </w:r>
    </w:p>
    <w:sectPr w:rsidR="0071710A" w:rsidRPr="004D5F71" w:rsidSect="00B7245B">
      <w:pgSz w:w="11907" w:h="16839" w:code="9"/>
      <w:pgMar w:top="709" w:right="567" w:bottom="1440" w:left="567" w:header="709" w:footer="709" w:gutter="0"/>
      <w:paperSrc w:first="7" w:other="7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B067C"/>
    <w:multiLevelType w:val="hybridMultilevel"/>
    <w:tmpl w:val="0668153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E67D48"/>
    <w:multiLevelType w:val="hybridMultilevel"/>
    <w:tmpl w:val="44747480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">
    <w:nsid w:val="4FD27303"/>
    <w:multiLevelType w:val="hybridMultilevel"/>
    <w:tmpl w:val="4662ACD0"/>
    <w:lvl w:ilvl="0" w:tplc="0F4C1378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62F103B4"/>
    <w:multiLevelType w:val="hybridMultilevel"/>
    <w:tmpl w:val="9954D3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A492FA0"/>
    <w:multiLevelType w:val="hybridMultilevel"/>
    <w:tmpl w:val="7E50275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B32281D"/>
    <w:multiLevelType w:val="hybridMultilevel"/>
    <w:tmpl w:val="A52AC8AA"/>
    <w:lvl w:ilvl="0" w:tplc="A64EA00E">
      <w:start w:val="1"/>
      <w:numFmt w:val="bullet"/>
      <w:pStyle w:val="tablebullet"/>
      <w:lvlText w:val=""/>
      <w:lvlJc w:val="left"/>
      <w:pPr>
        <w:ind w:left="720" w:hanging="360"/>
      </w:pPr>
      <w:rPr>
        <w:rFonts w:ascii="Wingdings" w:hAnsi="Wingdings" w:hint="default"/>
        <w:color w:val="1F497D" w:themeColor="text2"/>
        <w:u w:color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3D79E1"/>
    <w:multiLevelType w:val="hybridMultilevel"/>
    <w:tmpl w:val="E4FC5980"/>
    <w:lvl w:ilvl="0" w:tplc="0C0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0A"/>
    <w:rsid w:val="0004341E"/>
    <w:rsid w:val="00097BF7"/>
    <w:rsid w:val="000C2906"/>
    <w:rsid w:val="00111407"/>
    <w:rsid w:val="00142517"/>
    <w:rsid w:val="00193CBD"/>
    <w:rsid w:val="001F2C2C"/>
    <w:rsid w:val="00243656"/>
    <w:rsid w:val="00292E15"/>
    <w:rsid w:val="00295D8E"/>
    <w:rsid w:val="002B76DB"/>
    <w:rsid w:val="002C2B67"/>
    <w:rsid w:val="003143BE"/>
    <w:rsid w:val="00356AC9"/>
    <w:rsid w:val="003B2C60"/>
    <w:rsid w:val="003C13E3"/>
    <w:rsid w:val="003C4E28"/>
    <w:rsid w:val="003C5600"/>
    <w:rsid w:val="00445CBA"/>
    <w:rsid w:val="004779DE"/>
    <w:rsid w:val="004B1364"/>
    <w:rsid w:val="004B18C2"/>
    <w:rsid w:val="004D5F71"/>
    <w:rsid w:val="00512328"/>
    <w:rsid w:val="00590313"/>
    <w:rsid w:val="005B7D1E"/>
    <w:rsid w:val="00650570"/>
    <w:rsid w:val="00662061"/>
    <w:rsid w:val="00662FD5"/>
    <w:rsid w:val="00667C28"/>
    <w:rsid w:val="006C00CA"/>
    <w:rsid w:val="0071710A"/>
    <w:rsid w:val="00747745"/>
    <w:rsid w:val="007634AB"/>
    <w:rsid w:val="007A7DBF"/>
    <w:rsid w:val="007F0DC8"/>
    <w:rsid w:val="007F701A"/>
    <w:rsid w:val="0080077C"/>
    <w:rsid w:val="00822E64"/>
    <w:rsid w:val="00837559"/>
    <w:rsid w:val="00883D5C"/>
    <w:rsid w:val="00884010"/>
    <w:rsid w:val="00894897"/>
    <w:rsid w:val="008B411D"/>
    <w:rsid w:val="008C69E3"/>
    <w:rsid w:val="00936B88"/>
    <w:rsid w:val="00950F6B"/>
    <w:rsid w:val="009A622B"/>
    <w:rsid w:val="009B3172"/>
    <w:rsid w:val="009D35EE"/>
    <w:rsid w:val="009F28A5"/>
    <w:rsid w:val="009F7DAD"/>
    <w:rsid w:val="00A4624F"/>
    <w:rsid w:val="00A473A0"/>
    <w:rsid w:val="00A806C0"/>
    <w:rsid w:val="00AA3541"/>
    <w:rsid w:val="00AE7D7F"/>
    <w:rsid w:val="00AF58C2"/>
    <w:rsid w:val="00B25F7A"/>
    <w:rsid w:val="00B331E3"/>
    <w:rsid w:val="00B460C9"/>
    <w:rsid w:val="00B7245B"/>
    <w:rsid w:val="00B87204"/>
    <w:rsid w:val="00C65FD4"/>
    <w:rsid w:val="00CA1572"/>
    <w:rsid w:val="00CA75E1"/>
    <w:rsid w:val="00CD197F"/>
    <w:rsid w:val="00D25052"/>
    <w:rsid w:val="00D36CDB"/>
    <w:rsid w:val="00D42A45"/>
    <w:rsid w:val="00D85FA3"/>
    <w:rsid w:val="00DE55FF"/>
    <w:rsid w:val="00E661E1"/>
    <w:rsid w:val="00E9157F"/>
    <w:rsid w:val="00EB4520"/>
    <w:rsid w:val="00ED1486"/>
    <w:rsid w:val="00EF5FDD"/>
    <w:rsid w:val="00F6561A"/>
    <w:rsid w:val="00F80CAA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B18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B18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7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BE4F124D4D579549A97D06E06F2DBE05" ma:contentTypeVersion="4" ma:contentTypeDescription="Upload an image." ma:contentTypeScope="" ma:versionID="89c61b7400e8ccbb0d455e2a9964b021">
  <xsd:schema xmlns:xsd="http://www.w3.org/2001/XMLSchema" xmlns:xs="http://www.w3.org/2001/XMLSchema" xmlns:p="http://schemas.microsoft.com/office/2006/metadata/properties" xmlns:ns1="http://schemas.microsoft.com/sharepoint/v3" xmlns:ns2="EBFF7EA4-A37A-4BC6-AE6C-296CD402F688" xmlns:ns3="http://schemas.microsoft.com/sharepoint/v3/fields" targetNamespace="http://schemas.microsoft.com/office/2006/metadata/properties" ma:root="true" ma:fieldsID="7411fcb3a57727a55c0951fe6437d68a" ns1:_="" ns2:_="" ns3:_="">
    <xsd:import namespace="http://schemas.microsoft.com/sharepoint/v3"/>
    <xsd:import namespace="EBFF7EA4-A37A-4BC6-AE6C-296CD402F68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F7EA4-A37A-4BC6-AE6C-296CD402F68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description="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EBFF7EA4-A37A-4BC6-AE6C-296CD402F688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BE9A587C-6032-4819-8F87-F2609200965E}"/>
</file>

<file path=customXml/itemProps2.xml><?xml version="1.0" encoding="utf-8"?>
<ds:datastoreItem xmlns:ds="http://schemas.openxmlformats.org/officeDocument/2006/customXml" ds:itemID="{B2E86089-3CCD-4F1B-A455-D30CC8BA9E49}"/>
</file>

<file path=customXml/itemProps3.xml><?xml version="1.0" encoding="utf-8"?>
<ds:datastoreItem xmlns:ds="http://schemas.openxmlformats.org/officeDocument/2006/customXml" ds:itemID="{463A01C3-72F0-456E-AC23-195EA411BBF0}"/>
</file>

<file path=customXml/itemProps4.xml><?xml version="1.0" encoding="utf-8"?>
<ds:datastoreItem xmlns:ds="http://schemas.openxmlformats.org/officeDocument/2006/customXml" ds:itemID="{DF0054A8-57D7-45D4-80F0-A608C5499B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KBR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Alderley Works Notice Access Parking Changes (Jul16)</dc:title>
  <dc:creator>r904170</dc:creator>
  <cp:keywords/>
  <dc:description/>
  <cp:lastModifiedBy>James, Lyndon</cp:lastModifiedBy>
  <cp:revision>3</cp:revision>
  <cp:lastPrinted>2016-07-06T05:40:00Z</cp:lastPrinted>
  <dcterms:created xsi:type="dcterms:W3CDTF">2016-07-06T06:52:00Z</dcterms:created>
  <dcterms:modified xsi:type="dcterms:W3CDTF">2016-07-06T06:55:00Z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0x0101009148F5A04DDD49CBA7127AADA5FB792B00AADE34325A8B49CDA8BB4DB53328F21400BE4F124D4D579549A97D06E06F2DBE05</vt:lpwstr>
  </property>
</Properties>
</file>